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8" w:type="pct"/>
        <w:jc w:val="center"/>
        <w:tblLook w:val="04A0"/>
      </w:tblPr>
      <w:tblGrid>
        <w:gridCol w:w="9425"/>
      </w:tblGrid>
      <w:tr w:rsidR="00706CE2" w:rsidRPr="00931214" w:rsidTr="00924D20">
        <w:trPr>
          <w:trHeight w:val="377"/>
          <w:jc w:val="center"/>
        </w:trPr>
        <w:tc>
          <w:tcPr>
            <w:tcW w:w="5000" w:type="pct"/>
          </w:tcPr>
          <w:p w:rsidR="00107350" w:rsidRPr="00500A60" w:rsidRDefault="00500A60" w:rsidP="00500A60">
            <w:pPr>
              <w:pStyle w:val="NoSpacing"/>
              <w:bidi/>
              <w:jc w:val="center"/>
              <w:rPr>
                <w:rFonts w:asciiTheme="majorBidi" w:eastAsiaTheme="majorEastAsia" w:hAnsiTheme="majorBidi" w:cs="B Nazanin"/>
                <w:caps/>
                <w:color w:val="1F497D" w:themeColor="text2"/>
                <w:lang w:bidi="ps-AF"/>
              </w:rPr>
            </w:pPr>
            <w:r>
              <w:rPr>
                <w:noProof/>
              </w:rPr>
              <w:drawing>
                <wp:inline distT="0" distB="0" distL="0" distR="0">
                  <wp:extent cx="1266825" cy="1266825"/>
                  <wp:effectExtent l="0" t="0" r="0" b="0"/>
                  <wp:docPr id="3" name="Picture 1" descr="Z:\Bank New logo\DAB NEW LOGO MAY 2021 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nk New logo\DAB NEW LOGO MAY 2021 Dari.png"/>
                          <pic:cNvPicPr>
                            <a:picLocks noChangeAspect="1" noChangeArrowheads="1"/>
                          </pic:cNvPicPr>
                        </pic:nvPicPr>
                        <pic:blipFill>
                          <a:blip r:embed="rId8" cstate="print"/>
                          <a:srcRect/>
                          <a:stretch>
                            <a:fillRect/>
                          </a:stretch>
                        </pic:blipFill>
                        <pic:spPr bwMode="auto">
                          <a:xfrm>
                            <a:off x="0" y="0"/>
                            <a:ext cx="1267226" cy="1267226"/>
                          </a:xfrm>
                          <a:prstGeom prst="rect">
                            <a:avLst/>
                          </a:prstGeom>
                          <a:noFill/>
                          <a:ln w="9525">
                            <a:noFill/>
                            <a:miter lim="800000"/>
                            <a:headEnd/>
                            <a:tailEnd/>
                          </a:ln>
                        </pic:spPr>
                      </pic:pic>
                    </a:graphicData>
                  </a:graphic>
                </wp:inline>
              </w:drawing>
            </w:r>
          </w:p>
          <w:p w:rsidR="00107350" w:rsidRPr="00931214" w:rsidRDefault="00107350" w:rsidP="00107350">
            <w:pPr>
              <w:pStyle w:val="NoSpacing"/>
              <w:bidi/>
              <w:spacing w:before="120" w:after="120" w:line="360" w:lineRule="auto"/>
              <w:ind w:left="540"/>
              <w:jc w:val="center"/>
              <w:rPr>
                <w:rFonts w:asciiTheme="majorBidi" w:eastAsiaTheme="majorEastAsia" w:hAnsiTheme="majorBidi" w:cs="B Nazanin"/>
                <w:b/>
                <w:bCs/>
                <w:color w:val="1F497D" w:themeColor="text2"/>
                <w:sz w:val="28"/>
                <w:szCs w:val="28"/>
              </w:rPr>
            </w:pPr>
          </w:p>
          <w:p w:rsidR="00706CE2" w:rsidRDefault="00931214" w:rsidP="007423DB">
            <w:pPr>
              <w:pStyle w:val="NoSpacing"/>
              <w:bidi/>
              <w:jc w:val="center"/>
              <w:rPr>
                <w:rFonts w:asciiTheme="majorBidi" w:eastAsiaTheme="majorEastAsia" w:hAnsiTheme="majorBidi" w:cs="B Nazanin"/>
                <w:b/>
                <w:bCs/>
                <w:color w:val="1F497D" w:themeColor="text2"/>
                <w:sz w:val="28"/>
                <w:szCs w:val="28"/>
                <w:rtl/>
              </w:rPr>
            </w:pPr>
            <w:r w:rsidRPr="00931214">
              <w:rPr>
                <w:rFonts w:asciiTheme="majorBidi" w:eastAsiaTheme="majorEastAsia" w:hAnsiTheme="majorBidi" w:cs="B Nazanin"/>
                <w:b/>
                <w:bCs/>
                <w:color w:val="1F497D" w:themeColor="text2"/>
                <w:sz w:val="28"/>
                <w:szCs w:val="28"/>
                <w:rtl/>
              </w:rPr>
              <w:t>د</w:t>
            </w:r>
            <w:r w:rsidR="00706CE2" w:rsidRPr="00931214">
              <w:rPr>
                <w:rFonts w:asciiTheme="majorBidi" w:eastAsiaTheme="majorEastAsia" w:hAnsiTheme="majorBidi" w:cs="B Nazanin"/>
                <w:b/>
                <w:bCs/>
                <w:color w:val="1F497D" w:themeColor="text2"/>
                <w:sz w:val="28"/>
                <w:szCs w:val="28"/>
                <w:rtl/>
              </w:rPr>
              <w:t>افغانستان بانک</w:t>
            </w:r>
          </w:p>
          <w:p w:rsidR="00C92691" w:rsidRPr="00931214" w:rsidRDefault="00C92691" w:rsidP="00C92691">
            <w:pPr>
              <w:pStyle w:val="NoSpacing"/>
              <w:bidi/>
              <w:jc w:val="center"/>
              <w:rPr>
                <w:rFonts w:asciiTheme="majorBidi" w:eastAsiaTheme="majorEastAsia" w:hAnsiTheme="majorBidi" w:cs="B Nazanin"/>
                <w:b/>
                <w:bCs/>
                <w:color w:val="1F497D" w:themeColor="text2"/>
                <w:sz w:val="28"/>
                <w:szCs w:val="28"/>
              </w:rPr>
            </w:pPr>
          </w:p>
          <w:p w:rsidR="00706CE2" w:rsidRPr="00931214" w:rsidRDefault="00706CE2" w:rsidP="007423DB">
            <w:pPr>
              <w:pStyle w:val="NoSpacing"/>
              <w:bidi/>
              <w:jc w:val="center"/>
              <w:rPr>
                <w:rFonts w:asciiTheme="majorBidi" w:eastAsiaTheme="majorEastAsia" w:hAnsiTheme="majorBidi" w:cs="B Nazanin"/>
                <w:b/>
                <w:bCs/>
                <w:color w:val="1F497D" w:themeColor="text2"/>
                <w:sz w:val="28"/>
                <w:szCs w:val="28"/>
              </w:rPr>
            </w:pPr>
            <w:r w:rsidRPr="00931214">
              <w:rPr>
                <w:rFonts w:asciiTheme="majorBidi" w:eastAsiaTheme="majorEastAsia" w:hAnsiTheme="majorBidi" w:cs="B Nazanin"/>
                <w:b/>
                <w:bCs/>
                <w:color w:val="1F497D" w:themeColor="text2"/>
                <w:sz w:val="28"/>
                <w:szCs w:val="28"/>
                <w:rtl/>
              </w:rPr>
              <w:t>آمریت عمومی سیاست پولی</w:t>
            </w:r>
          </w:p>
          <w:p w:rsidR="00706CE2" w:rsidRDefault="00706CE2" w:rsidP="00747815">
            <w:pPr>
              <w:pStyle w:val="NoSpacing"/>
              <w:bidi/>
              <w:jc w:val="center"/>
              <w:rPr>
                <w:rFonts w:asciiTheme="majorBidi" w:eastAsiaTheme="majorEastAsia" w:hAnsiTheme="majorBidi" w:cs="B Nazanin"/>
                <w:b/>
                <w:bCs/>
                <w:color w:val="1F497D" w:themeColor="text2"/>
                <w:sz w:val="28"/>
                <w:szCs w:val="28"/>
                <w:rtl/>
              </w:rPr>
            </w:pPr>
          </w:p>
          <w:p w:rsidR="00747815" w:rsidRDefault="00747815" w:rsidP="00747815">
            <w:pPr>
              <w:pStyle w:val="NoSpacing"/>
              <w:bidi/>
              <w:jc w:val="center"/>
              <w:rPr>
                <w:rFonts w:asciiTheme="majorBidi" w:eastAsiaTheme="majorEastAsia" w:hAnsiTheme="majorBidi" w:cs="B Nazanin"/>
                <w:caps/>
                <w:color w:val="1F497D" w:themeColor="text2"/>
                <w:rtl/>
              </w:rPr>
            </w:pPr>
          </w:p>
          <w:p w:rsidR="00500A60" w:rsidRPr="00931214" w:rsidRDefault="00500A60" w:rsidP="00500A60">
            <w:pPr>
              <w:pStyle w:val="NoSpacing"/>
              <w:bidi/>
              <w:jc w:val="center"/>
              <w:rPr>
                <w:rFonts w:asciiTheme="majorBidi" w:eastAsiaTheme="majorEastAsia" w:hAnsiTheme="majorBidi" w:cs="B Nazanin"/>
                <w:caps/>
                <w:color w:val="1F497D" w:themeColor="text2"/>
              </w:rPr>
            </w:pPr>
          </w:p>
        </w:tc>
      </w:tr>
      <w:tr w:rsidR="00706CE2" w:rsidRPr="00931214" w:rsidTr="00924D20">
        <w:trPr>
          <w:trHeight w:val="189"/>
          <w:jc w:val="center"/>
        </w:trPr>
        <w:tc>
          <w:tcPr>
            <w:tcW w:w="5000" w:type="pct"/>
            <w:tcBorders>
              <w:bottom w:val="single" w:sz="4" w:space="0" w:color="4F81BD" w:themeColor="accent1"/>
            </w:tcBorders>
            <w:vAlign w:val="center"/>
          </w:tcPr>
          <w:p w:rsidR="00706CE2" w:rsidRPr="00C92691" w:rsidRDefault="00706CE2" w:rsidP="0052570A">
            <w:pPr>
              <w:pStyle w:val="NoSpacing"/>
              <w:bidi/>
              <w:spacing w:before="120" w:after="120" w:line="360" w:lineRule="auto"/>
              <w:jc w:val="center"/>
              <w:rPr>
                <w:rFonts w:asciiTheme="majorBidi" w:eastAsiaTheme="majorEastAsia" w:hAnsiTheme="majorBidi" w:cs="B Nazanin"/>
                <w:color w:val="1F497D" w:themeColor="text2"/>
                <w:sz w:val="44"/>
                <w:szCs w:val="44"/>
              </w:rPr>
            </w:pPr>
            <w:r w:rsidRPr="00C92691">
              <w:rPr>
                <w:rFonts w:asciiTheme="majorBidi" w:eastAsiaTheme="majorEastAsia" w:hAnsiTheme="majorBidi" w:cs="B Nazanin"/>
                <w:color w:val="1F497D" w:themeColor="text2"/>
                <w:sz w:val="44"/>
                <w:szCs w:val="44"/>
                <w:rtl/>
              </w:rPr>
              <w:t xml:space="preserve">گزارش ماهانه تورم </w:t>
            </w:r>
            <w:bookmarkStart w:id="0" w:name="_GoBack"/>
            <w:bookmarkEnd w:id="0"/>
          </w:p>
        </w:tc>
      </w:tr>
      <w:tr w:rsidR="00E223F1" w:rsidRPr="00931214" w:rsidTr="00924D20">
        <w:trPr>
          <w:trHeight w:val="94"/>
          <w:jc w:val="center"/>
        </w:trPr>
        <w:tc>
          <w:tcPr>
            <w:tcW w:w="5000" w:type="pct"/>
            <w:tcBorders>
              <w:top w:val="single" w:sz="4" w:space="0" w:color="4F81BD" w:themeColor="accent1"/>
            </w:tcBorders>
            <w:vAlign w:val="center"/>
          </w:tcPr>
          <w:p w:rsidR="00E223F1" w:rsidRPr="00931214" w:rsidRDefault="00E223F1" w:rsidP="00417F7B">
            <w:pPr>
              <w:pStyle w:val="NoSpacing"/>
              <w:bidi/>
              <w:jc w:val="center"/>
              <w:rPr>
                <w:rFonts w:asciiTheme="majorBidi" w:eastAsiaTheme="majorEastAsia" w:hAnsiTheme="majorBidi" w:cs="B Nazanin"/>
                <w:color w:val="1F497D" w:themeColor="text2"/>
                <w:sz w:val="48"/>
                <w:szCs w:val="48"/>
                <w:lang w:bidi="fa-IR"/>
              </w:rPr>
            </w:pPr>
          </w:p>
        </w:tc>
      </w:tr>
      <w:tr w:rsidR="00E223F1" w:rsidRPr="00931214" w:rsidTr="00924D20">
        <w:trPr>
          <w:trHeight w:val="48"/>
          <w:jc w:val="center"/>
        </w:trPr>
        <w:tc>
          <w:tcPr>
            <w:tcW w:w="5000" w:type="pct"/>
            <w:vAlign w:val="center"/>
          </w:tcPr>
          <w:p w:rsidR="00E223F1" w:rsidRPr="00931214" w:rsidRDefault="00E223F1" w:rsidP="00047D6C">
            <w:pPr>
              <w:pStyle w:val="NoSpacing"/>
              <w:rPr>
                <w:rFonts w:asciiTheme="majorBidi" w:eastAsiaTheme="majorEastAsia" w:hAnsiTheme="majorBidi" w:cs="B Nazanin"/>
                <w:color w:val="1F497D" w:themeColor="text2"/>
                <w:sz w:val="2"/>
                <w:szCs w:val="2"/>
                <w:lang w:bidi="fa-IR"/>
              </w:rPr>
            </w:pPr>
          </w:p>
        </w:tc>
      </w:tr>
      <w:tr w:rsidR="00E223F1" w:rsidRPr="00931214" w:rsidTr="00924D20">
        <w:trPr>
          <w:trHeight w:val="48"/>
          <w:jc w:val="center"/>
        </w:trPr>
        <w:tc>
          <w:tcPr>
            <w:tcW w:w="5000" w:type="pct"/>
            <w:vAlign w:val="center"/>
          </w:tcPr>
          <w:p w:rsidR="00E223F1" w:rsidRPr="00747815" w:rsidRDefault="00747815" w:rsidP="00747815">
            <w:pPr>
              <w:pStyle w:val="NoSpacing"/>
              <w:bidi/>
              <w:jc w:val="center"/>
              <w:rPr>
                <w:rFonts w:asciiTheme="majorBidi" w:eastAsiaTheme="majorEastAsia" w:hAnsiTheme="majorBidi" w:cs="B Nazanin"/>
                <w:b/>
                <w:bCs/>
                <w:color w:val="1F497D" w:themeColor="text2"/>
                <w:sz w:val="28"/>
                <w:szCs w:val="28"/>
                <w:lang w:bidi="fa-IR"/>
              </w:rPr>
            </w:pPr>
            <w:r w:rsidRPr="00931214">
              <w:rPr>
                <w:rFonts w:asciiTheme="majorBidi" w:hAnsiTheme="majorBidi" w:cs="B Nazanin"/>
                <w:noProof/>
              </w:rPr>
              <w:drawing>
                <wp:anchor distT="0" distB="0" distL="114300" distR="114300" simplePos="0" relativeHeight="251660288" behindDoc="0" locked="0" layoutInCell="1" allowOverlap="1">
                  <wp:simplePos x="0" y="0"/>
                  <wp:positionH relativeFrom="column">
                    <wp:posOffset>-102235</wp:posOffset>
                  </wp:positionH>
                  <wp:positionV relativeFrom="paragraph">
                    <wp:posOffset>651510</wp:posOffset>
                  </wp:positionV>
                  <wp:extent cx="5812155" cy="3238500"/>
                  <wp:effectExtent l="0" t="0" r="0" b="0"/>
                  <wp:wrapSquare wrapText="bothSides"/>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B05A17" w:rsidRPr="00931214">
              <w:rPr>
                <w:rFonts w:asciiTheme="majorBidi" w:eastAsiaTheme="majorEastAsia" w:hAnsiTheme="majorBidi" w:cs="B Nazanin" w:hint="cs"/>
                <w:b/>
                <w:bCs/>
                <w:color w:val="1F497D" w:themeColor="text2"/>
                <w:sz w:val="28"/>
                <w:szCs w:val="28"/>
                <w:rtl/>
                <w:lang w:bidi="fa-IR"/>
              </w:rPr>
              <w:t>دلو</w:t>
            </w:r>
            <w:r w:rsidR="008C287F" w:rsidRPr="00931214">
              <w:rPr>
                <w:rFonts w:asciiTheme="majorBidi" w:eastAsiaTheme="majorEastAsia" w:hAnsiTheme="majorBidi" w:cs="B Nazanin"/>
                <w:b/>
                <w:bCs/>
                <w:color w:val="1F497D" w:themeColor="text2"/>
                <w:sz w:val="28"/>
                <w:szCs w:val="28"/>
                <w:rtl/>
                <w:lang w:bidi="fa-IR"/>
              </w:rPr>
              <w:t>1398</w:t>
            </w:r>
          </w:p>
        </w:tc>
      </w:tr>
    </w:tbl>
    <w:p w:rsidR="00DC567A" w:rsidRDefault="00DC567A" w:rsidP="00147E20">
      <w:pPr>
        <w:rPr>
          <w:rFonts w:asciiTheme="majorBidi" w:hAnsiTheme="majorBidi" w:cs="B Nazanin"/>
        </w:rPr>
        <w:sectPr w:rsidR="00DC567A" w:rsidSect="002435F5">
          <w:footerReference w:type="default" r:id="rId10"/>
          <w:footerReference w:type="first" r:id="rId11"/>
          <w:pgSz w:w="11906" w:h="16838" w:code="9"/>
          <w:pgMar w:top="990" w:right="1196" w:bottom="1440" w:left="1440" w:header="720" w:footer="720" w:gutter="0"/>
          <w:pgNumType w:fmt="arabicAbjad" w:start="1"/>
          <w:cols w:space="720"/>
          <w:titlePg/>
          <w:bidi/>
          <w:rtlGutter/>
          <w:docGrid w:linePitch="360"/>
        </w:sectPr>
      </w:pPr>
    </w:p>
    <w:tbl>
      <w:tblPr>
        <w:tblW w:w="4968" w:type="pct"/>
        <w:jc w:val="center"/>
        <w:tblLook w:val="04A0"/>
      </w:tblPr>
      <w:tblGrid>
        <w:gridCol w:w="9426"/>
      </w:tblGrid>
      <w:tr w:rsidR="00E223F1" w:rsidRPr="00931214" w:rsidTr="00645C20">
        <w:trPr>
          <w:trHeight w:val="423"/>
          <w:jc w:val="center"/>
        </w:trPr>
        <w:tc>
          <w:tcPr>
            <w:tcW w:w="5000" w:type="pct"/>
            <w:vAlign w:val="center"/>
          </w:tcPr>
          <w:p w:rsidR="00645C20" w:rsidRPr="00931214" w:rsidRDefault="00645C20" w:rsidP="00147E20">
            <w:pPr>
              <w:rPr>
                <w:rFonts w:asciiTheme="majorBidi" w:hAnsiTheme="majorBidi" w:cs="B Nazanin"/>
              </w:rPr>
            </w:pPr>
          </w:p>
        </w:tc>
      </w:tr>
    </w:tbl>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sdt>
      <w:sdtPr>
        <w:rPr>
          <w:rFonts w:asciiTheme="minorHAnsi" w:eastAsiaTheme="minorHAnsi" w:hAnsiTheme="minorHAnsi" w:cstheme="minorBidi"/>
          <w:b w:val="0"/>
          <w:bCs w:val="0"/>
          <w:color w:val="auto"/>
          <w:sz w:val="22"/>
          <w:szCs w:val="22"/>
        </w:rPr>
        <w:id w:val="-318507939"/>
        <w:docPartObj>
          <w:docPartGallery w:val="Table of Contents"/>
          <w:docPartUnique/>
        </w:docPartObj>
      </w:sdtPr>
      <w:sdtEndPr>
        <w:rPr>
          <w:noProof/>
        </w:rPr>
      </w:sdtEndPr>
      <w:sdtContent>
        <w:p w:rsidR="002427A3" w:rsidRDefault="002427A3" w:rsidP="002427A3">
          <w:pPr>
            <w:pStyle w:val="TOCHeading"/>
            <w:jc w:val="right"/>
            <w:rPr>
              <w:lang w:bidi="ps-AF"/>
            </w:rPr>
          </w:pPr>
          <w:r>
            <w:rPr>
              <w:rFonts w:hint="cs"/>
              <w:rtl/>
              <w:lang w:bidi="ps-AF"/>
            </w:rPr>
            <w:t>فهرست مطالب</w:t>
          </w:r>
        </w:p>
        <w:p w:rsidR="00AB23E2" w:rsidRDefault="000C29FA">
          <w:pPr>
            <w:pStyle w:val="TOC1"/>
            <w:rPr>
              <w:rFonts w:eastAsiaTheme="minorEastAsia"/>
              <w:noProof/>
              <w:rtl/>
            </w:rPr>
          </w:pPr>
          <w:r w:rsidRPr="000C29FA">
            <w:fldChar w:fldCharType="begin"/>
          </w:r>
          <w:r w:rsidR="002427A3">
            <w:instrText xml:space="preserve"> TOC \o "1-3" \h \z \u </w:instrText>
          </w:r>
          <w:r w:rsidRPr="000C29FA">
            <w:fldChar w:fldCharType="separate"/>
          </w:r>
          <w:hyperlink w:anchor="_Toc90475832" w:history="1">
            <w:r w:rsidR="00AB23E2" w:rsidRPr="005D4331">
              <w:rPr>
                <w:rStyle w:val="Hyperlink"/>
                <w:rFonts w:asciiTheme="majorBidi" w:hAnsiTheme="majorBidi" w:cs="B Nazanin"/>
                <w:noProof/>
                <w:rtl/>
              </w:rPr>
              <w:t>مقد</w:t>
            </w:r>
            <w:r w:rsidR="00AB23E2" w:rsidRPr="005D4331">
              <w:rPr>
                <w:rStyle w:val="Hyperlink"/>
                <w:rFonts w:asciiTheme="majorBidi" w:hAnsiTheme="majorBidi" w:cs="B Nazanin"/>
                <w:noProof/>
                <w:rtl/>
                <w:lang w:bidi="fa-IR"/>
              </w:rPr>
              <w:t>مه</w:t>
            </w:r>
            <w:r w:rsidR="00AB23E2">
              <w:rPr>
                <w:noProof/>
                <w:webHidden/>
                <w:rtl/>
              </w:rPr>
              <w:tab/>
            </w:r>
            <w:r>
              <w:rPr>
                <w:noProof/>
                <w:webHidden/>
                <w:rtl/>
              </w:rPr>
              <w:fldChar w:fldCharType="begin"/>
            </w:r>
            <w:r w:rsidR="00AB23E2">
              <w:rPr>
                <w:noProof/>
                <w:webHidden/>
              </w:rPr>
              <w:instrText>PAGEREF</w:instrText>
            </w:r>
            <w:r w:rsidR="00AB23E2">
              <w:rPr>
                <w:noProof/>
                <w:webHidden/>
                <w:rtl/>
              </w:rPr>
              <w:instrText xml:space="preserve"> _</w:instrText>
            </w:r>
            <w:r w:rsidR="00AB23E2">
              <w:rPr>
                <w:noProof/>
                <w:webHidden/>
              </w:rPr>
              <w:instrText>Toc90475832 \h</w:instrText>
            </w:r>
            <w:r>
              <w:rPr>
                <w:noProof/>
                <w:webHidden/>
                <w:rtl/>
              </w:rPr>
            </w:r>
            <w:r>
              <w:rPr>
                <w:noProof/>
                <w:webHidden/>
                <w:rtl/>
              </w:rPr>
              <w:fldChar w:fldCharType="separate"/>
            </w:r>
            <w:r w:rsidR="00AB23E2">
              <w:rPr>
                <w:rFonts w:hint="eastAsia"/>
                <w:noProof/>
                <w:webHidden/>
                <w:rtl/>
              </w:rPr>
              <w:t>ب‌</w:t>
            </w:r>
            <w:r>
              <w:rPr>
                <w:noProof/>
                <w:webHidden/>
                <w:rtl/>
              </w:rPr>
              <w:fldChar w:fldCharType="end"/>
            </w:r>
          </w:hyperlink>
        </w:p>
        <w:p w:rsidR="00AB23E2" w:rsidRDefault="000C29FA">
          <w:pPr>
            <w:pStyle w:val="TOC1"/>
            <w:rPr>
              <w:rFonts w:eastAsiaTheme="minorEastAsia"/>
              <w:noProof/>
              <w:rtl/>
            </w:rPr>
          </w:pPr>
          <w:hyperlink w:anchor="_Toc90475833" w:history="1">
            <w:r w:rsidR="00AB23E2" w:rsidRPr="005D4331">
              <w:rPr>
                <w:rStyle w:val="Hyperlink"/>
                <w:rFonts w:cs="B Nazanin"/>
                <w:noProof/>
                <w:rtl/>
              </w:rPr>
              <w:t>شاخص ق</w:t>
            </w:r>
            <w:r w:rsidR="00AB23E2" w:rsidRPr="005D4331">
              <w:rPr>
                <w:rStyle w:val="Hyperlink"/>
                <w:rFonts w:cs="B Nazanin" w:hint="cs"/>
                <w:noProof/>
                <w:rtl/>
              </w:rPr>
              <w:t>ی</w:t>
            </w:r>
            <w:r w:rsidR="00AB23E2" w:rsidRPr="005D4331">
              <w:rPr>
                <w:rStyle w:val="Hyperlink"/>
                <w:rFonts w:cs="B Nazanin" w:hint="eastAsia"/>
                <w:noProof/>
                <w:rtl/>
              </w:rPr>
              <w:t>مت</w:t>
            </w:r>
            <w:r w:rsidR="00AB23E2" w:rsidRPr="005D4331">
              <w:rPr>
                <w:rStyle w:val="Hyperlink"/>
                <w:rFonts w:cs="B Nazanin"/>
                <w:noProof/>
                <w:rtl/>
              </w:rPr>
              <w:t xml:space="preserve"> مصرف کننده</w:t>
            </w:r>
            <w:r w:rsidR="00AB23E2">
              <w:rPr>
                <w:noProof/>
                <w:webHidden/>
                <w:rtl/>
              </w:rPr>
              <w:tab/>
            </w:r>
            <w:r>
              <w:rPr>
                <w:noProof/>
                <w:webHidden/>
                <w:rtl/>
              </w:rPr>
              <w:fldChar w:fldCharType="begin"/>
            </w:r>
            <w:r w:rsidR="00AB23E2">
              <w:rPr>
                <w:noProof/>
                <w:webHidden/>
              </w:rPr>
              <w:instrText>PAGEREF</w:instrText>
            </w:r>
            <w:r w:rsidR="00AB23E2">
              <w:rPr>
                <w:noProof/>
                <w:webHidden/>
                <w:rtl/>
              </w:rPr>
              <w:instrText xml:space="preserve"> _</w:instrText>
            </w:r>
            <w:r w:rsidR="00AB23E2">
              <w:rPr>
                <w:noProof/>
                <w:webHidden/>
              </w:rPr>
              <w:instrText>Toc90475833 \h</w:instrText>
            </w:r>
            <w:r>
              <w:rPr>
                <w:noProof/>
                <w:webHidden/>
                <w:rtl/>
              </w:rPr>
            </w:r>
            <w:r>
              <w:rPr>
                <w:noProof/>
                <w:webHidden/>
                <w:rtl/>
              </w:rPr>
              <w:fldChar w:fldCharType="separate"/>
            </w:r>
            <w:r w:rsidR="00AB23E2">
              <w:rPr>
                <w:rFonts w:hint="eastAsia"/>
                <w:noProof/>
                <w:webHidden/>
                <w:rtl/>
              </w:rPr>
              <w:t>ب‌</w:t>
            </w:r>
            <w:r>
              <w:rPr>
                <w:noProof/>
                <w:webHidden/>
                <w:rtl/>
              </w:rPr>
              <w:fldChar w:fldCharType="end"/>
            </w:r>
          </w:hyperlink>
        </w:p>
        <w:p w:rsidR="00AB23E2" w:rsidRDefault="000C29FA">
          <w:pPr>
            <w:pStyle w:val="TOC1"/>
            <w:rPr>
              <w:rFonts w:eastAsiaTheme="minorEastAsia"/>
              <w:noProof/>
              <w:rtl/>
            </w:rPr>
          </w:pPr>
          <w:hyperlink w:anchor="_Toc90475834" w:history="1">
            <w:r w:rsidR="00AB23E2" w:rsidRPr="005D4331">
              <w:rPr>
                <w:rStyle w:val="Hyperlink"/>
                <w:rFonts w:cs="B Nazanin"/>
                <w:noProof/>
                <w:rtl/>
              </w:rPr>
              <w:t>مرور مختصر بر روند تغ</w:t>
            </w:r>
            <w:r w:rsidR="00AB23E2" w:rsidRPr="005D4331">
              <w:rPr>
                <w:rStyle w:val="Hyperlink"/>
                <w:rFonts w:cs="B Nazanin" w:hint="cs"/>
                <w:noProof/>
                <w:rtl/>
              </w:rPr>
              <w:t>یی</w:t>
            </w:r>
            <w:r w:rsidR="00AB23E2" w:rsidRPr="005D4331">
              <w:rPr>
                <w:rStyle w:val="Hyperlink"/>
                <w:rFonts w:cs="B Nazanin" w:hint="eastAsia"/>
                <w:noProof/>
                <w:rtl/>
              </w:rPr>
              <w:t>رات</w:t>
            </w:r>
            <w:r w:rsidR="00AB23E2" w:rsidRPr="005D4331">
              <w:rPr>
                <w:rStyle w:val="Hyperlink"/>
                <w:rFonts w:cs="B Nazanin"/>
                <w:noProof/>
                <w:rtl/>
              </w:rPr>
              <w:t xml:space="preserve"> نرخ تورم پول</w:t>
            </w:r>
            <w:r w:rsidR="00AB23E2" w:rsidRPr="005D4331">
              <w:rPr>
                <w:rStyle w:val="Hyperlink"/>
                <w:rFonts w:cs="B Nazanin" w:hint="cs"/>
                <w:noProof/>
                <w:rtl/>
              </w:rPr>
              <w:t>ی</w:t>
            </w:r>
            <w:r w:rsidR="00AB23E2" w:rsidRPr="005D4331">
              <w:rPr>
                <w:rStyle w:val="Hyperlink"/>
                <w:rFonts w:cs="B Nazanin"/>
                <w:noProof/>
                <w:rtl/>
              </w:rPr>
              <w:t xml:space="preserve"> در افغانستان</w:t>
            </w:r>
            <w:r w:rsidR="00AB23E2">
              <w:rPr>
                <w:noProof/>
                <w:webHidden/>
                <w:rtl/>
              </w:rPr>
              <w:tab/>
            </w:r>
            <w:r>
              <w:rPr>
                <w:noProof/>
                <w:webHidden/>
                <w:rtl/>
              </w:rPr>
              <w:fldChar w:fldCharType="begin"/>
            </w:r>
            <w:r w:rsidR="00AB23E2">
              <w:rPr>
                <w:noProof/>
                <w:webHidden/>
              </w:rPr>
              <w:instrText>PAGEREF</w:instrText>
            </w:r>
            <w:r w:rsidR="00AB23E2">
              <w:rPr>
                <w:noProof/>
                <w:webHidden/>
                <w:rtl/>
              </w:rPr>
              <w:instrText xml:space="preserve"> _</w:instrText>
            </w:r>
            <w:r w:rsidR="00AB23E2">
              <w:rPr>
                <w:noProof/>
                <w:webHidden/>
              </w:rPr>
              <w:instrText>Toc90475834 \h</w:instrText>
            </w:r>
            <w:r>
              <w:rPr>
                <w:noProof/>
                <w:webHidden/>
                <w:rtl/>
              </w:rPr>
            </w:r>
            <w:r>
              <w:rPr>
                <w:noProof/>
                <w:webHidden/>
                <w:rtl/>
              </w:rPr>
              <w:fldChar w:fldCharType="separate"/>
            </w:r>
            <w:r w:rsidR="00AB23E2">
              <w:rPr>
                <w:rFonts w:hint="eastAsia"/>
                <w:noProof/>
                <w:webHidden/>
                <w:rtl/>
              </w:rPr>
              <w:t>ب‌</w:t>
            </w:r>
            <w:r>
              <w:rPr>
                <w:noProof/>
                <w:webHidden/>
                <w:rtl/>
              </w:rPr>
              <w:fldChar w:fldCharType="end"/>
            </w:r>
          </w:hyperlink>
        </w:p>
        <w:p w:rsidR="00AB23E2" w:rsidRDefault="000C29FA">
          <w:pPr>
            <w:pStyle w:val="TOC1"/>
            <w:rPr>
              <w:rFonts w:eastAsiaTheme="minorEastAsia"/>
              <w:noProof/>
              <w:rtl/>
            </w:rPr>
          </w:pPr>
          <w:hyperlink w:anchor="_Toc90475835" w:history="1">
            <w:r w:rsidR="00AB23E2" w:rsidRPr="005D4331">
              <w:rPr>
                <w:rStyle w:val="Hyperlink"/>
                <w:rFonts w:cs="B Nazanin"/>
                <w:noProof/>
                <w:rtl/>
                <w:lang w:bidi="fa-IR"/>
              </w:rPr>
              <w:t>نکات کل</w:t>
            </w:r>
            <w:r w:rsidR="00AB23E2" w:rsidRPr="005D4331">
              <w:rPr>
                <w:rStyle w:val="Hyperlink"/>
                <w:rFonts w:cs="B Nazanin" w:hint="cs"/>
                <w:noProof/>
                <w:rtl/>
                <w:lang w:bidi="fa-IR"/>
              </w:rPr>
              <w:t>ی</w:t>
            </w:r>
            <w:r w:rsidR="00AB23E2" w:rsidRPr="005D4331">
              <w:rPr>
                <w:rStyle w:val="Hyperlink"/>
                <w:rFonts w:cs="B Nazanin" w:hint="eastAsia"/>
                <w:noProof/>
                <w:rtl/>
                <w:lang w:bidi="fa-IR"/>
              </w:rPr>
              <w:t>د</w:t>
            </w:r>
            <w:r w:rsidR="00AB23E2" w:rsidRPr="005D4331">
              <w:rPr>
                <w:rStyle w:val="Hyperlink"/>
                <w:rFonts w:cs="B Nazanin" w:hint="cs"/>
                <w:noProof/>
                <w:rtl/>
                <w:lang w:bidi="fa-IR"/>
              </w:rPr>
              <w:t>ی</w:t>
            </w:r>
            <w:r w:rsidR="00AB23E2">
              <w:rPr>
                <w:noProof/>
                <w:webHidden/>
                <w:rtl/>
              </w:rPr>
              <w:tab/>
            </w:r>
            <w:r>
              <w:rPr>
                <w:noProof/>
                <w:webHidden/>
                <w:rtl/>
              </w:rPr>
              <w:fldChar w:fldCharType="begin"/>
            </w:r>
            <w:r w:rsidR="00AB23E2">
              <w:rPr>
                <w:noProof/>
                <w:webHidden/>
              </w:rPr>
              <w:instrText>PAGEREF</w:instrText>
            </w:r>
            <w:r w:rsidR="00AB23E2">
              <w:rPr>
                <w:noProof/>
                <w:webHidden/>
                <w:rtl/>
              </w:rPr>
              <w:instrText xml:space="preserve"> _</w:instrText>
            </w:r>
            <w:r w:rsidR="00AB23E2">
              <w:rPr>
                <w:noProof/>
                <w:webHidden/>
              </w:rPr>
              <w:instrText>Toc90475835 \h</w:instrText>
            </w:r>
            <w:r>
              <w:rPr>
                <w:noProof/>
                <w:webHidden/>
                <w:rtl/>
              </w:rPr>
            </w:r>
            <w:r>
              <w:rPr>
                <w:noProof/>
                <w:webHidden/>
                <w:rtl/>
              </w:rPr>
              <w:fldChar w:fldCharType="separate"/>
            </w:r>
            <w:r w:rsidR="00AB23E2">
              <w:rPr>
                <w:noProof/>
                <w:webHidden/>
                <w:rtl/>
              </w:rPr>
              <w:t>1</w:t>
            </w:r>
            <w:r>
              <w:rPr>
                <w:noProof/>
                <w:webHidden/>
                <w:rtl/>
              </w:rPr>
              <w:fldChar w:fldCharType="end"/>
            </w:r>
          </w:hyperlink>
        </w:p>
        <w:p w:rsidR="00AB23E2" w:rsidRDefault="000C29FA">
          <w:pPr>
            <w:pStyle w:val="TOC1"/>
            <w:rPr>
              <w:rFonts w:eastAsiaTheme="minorEastAsia"/>
              <w:noProof/>
              <w:rtl/>
            </w:rPr>
          </w:pPr>
          <w:hyperlink w:anchor="_Toc90475836" w:history="1">
            <w:r w:rsidR="00AB23E2" w:rsidRPr="005D4331">
              <w:rPr>
                <w:rStyle w:val="Hyperlink"/>
                <w:rFonts w:cs="B Nazanin"/>
                <w:noProof/>
                <w:rtl/>
              </w:rPr>
              <w:t>تورم عموم</w:t>
            </w:r>
            <w:r w:rsidR="00AB23E2" w:rsidRPr="005D4331">
              <w:rPr>
                <w:rStyle w:val="Hyperlink"/>
                <w:rFonts w:cs="B Nazanin" w:hint="cs"/>
                <w:noProof/>
                <w:rtl/>
              </w:rPr>
              <w:t>ی</w:t>
            </w:r>
            <w:r w:rsidR="00AB23E2">
              <w:rPr>
                <w:noProof/>
                <w:webHidden/>
                <w:rtl/>
              </w:rPr>
              <w:tab/>
            </w:r>
            <w:r>
              <w:rPr>
                <w:noProof/>
                <w:webHidden/>
                <w:rtl/>
              </w:rPr>
              <w:fldChar w:fldCharType="begin"/>
            </w:r>
            <w:r w:rsidR="00AB23E2">
              <w:rPr>
                <w:noProof/>
                <w:webHidden/>
              </w:rPr>
              <w:instrText>PAGEREF</w:instrText>
            </w:r>
            <w:r w:rsidR="00AB23E2">
              <w:rPr>
                <w:noProof/>
                <w:webHidden/>
                <w:rtl/>
              </w:rPr>
              <w:instrText xml:space="preserve"> _</w:instrText>
            </w:r>
            <w:r w:rsidR="00AB23E2">
              <w:rPr>
                <w:noProof/>
                <w:webHidden/>
              </w:rPr>
              <w:instrText>Toc90475836 \h</w:instrText>
            </w:r>
            <w:r>
              <w:rPr>
                <w:noProof/>
                <w:webHidden/>
                <w:rtl/>
              </w:rPr>
            </w:r>
            <w:r>
              <w:rPr>
                <w:noProof/>
                <w:webHidden/>
                <w:rtl/>
              </w:rPr>
              <w:fldChar w:fldCharType="separate"/>
            </w:r>
            <w:r w:rsidR="00AB23E2">
              <w:rPr>
                <w:noProof/>
                <w:webHidden/>
                <w:rtl/>
              </w:rPr>
              <w:t>2</w:t>
            </w:r>
            <w:r>
              <w:rPr>
                <w:noProof/>
                <w:webHidden/>
                <w:rtl/>
              </w:rPr>
              <w:fldChar w:fldCharType="end"/>
            </w:r>
          </w:hyperlink>
        </w:p>
        <w:p w:rsidR="00AB23E2" w:rsidRDefault="000C29FA">
          <w:pPr>
            <w:pStyle w:val="TOC1"/>
            <w:rPr>
              <w:rFonts w:eastAsiaTheme="minorEastAsia"/>
              <w:noProof/>
              <w:rtl/>
            </w:rPr>
          </w:pPr>
          <w:hyperlink w:anchor="_Toc90475837" w:history="1">
            <w:r w:rsidR="00AB23E2" w:rsidRPr="005D4331">
              <w:rPr>
                <w:rStyle w:val="Hyperlink"/>
                <w:rFonts w:cs="B Nazanin"/>
                <w:noProof/>
                <w:rtl/>
              </w:rPr>
              <w:t xml:space="preserve">تورم </w:t>
            </w:r>
            <w:r w:rsidR="00AB23E2" w:rsidRPr="005D4331">
              <w:rPr>
                <w:rStyle w:val="Hyperlink"/>
                <w:rFonts w:cs="B Nazanin"/>
                <w:noProof/>
                <w:rtl/>
                <w:lang w:bidi="fa-IR"/>
              </w:rPr>
              <w:t xml:space="preserve"> مواد غذا</w:t>
            </w:r>
            <w:r w:rsidR="00AB23E2" w:rsidRPr="005D4331">
              <w:rPr>
                <w:rStyle w:val="Hyperlink"/>
                <w:rFonts w:cs="B Nazanin" w:hint="cs"/>
                <w:noProof/>
                <w:rtl/>
                <w:lang w:bidi="fa-IR"/>
              </w:rPr>
              <w:t>یی</w:t>
            </w:r>
            <w:r w:rsidR="00AB23E2">
              <w:rPr>
                <w:noProof/>
                <w:webHidden/>
                <w:rtl/>
              </w:rPr>
              <w:tab/>
            </w:r>
            <w:r>
              <w:rPr>
                <w:noProof/>
                <w:webHidden/>
                <w:rtl/>
              </w:rPr>
              <w:fldChar w:fldCharType="begin"/>
            </w:r>
            <w:r w:rsidR="00AB23E2">
              <w:rPr>
                <w:noProof/>
                <w:webHidden/>
              </w:rPr>
              <w:instrText>PAGEREF</w:instrText>
            </w:r>
            <w:r w:rsidR="00AB23E2">
              <w:rPr>
                <w:noProof/>
                <w:webHidden/>
                <w:rtl/>
              </w:rPr>
              <w:instrText xml:space="preserve"> _</w:instrText>
            </w:r>
            <w:r w:rsidR="00AB23E2">
              <w:rPr>
                <w:noProof/>
                <w:webHidden/>
              </w:rPr>
              <w:instrText>Toc90475837 \h</w:instrText>
            </w:r>
            <w:r>
              <w:rPr>
                <w:noProof/>
                <w:webHidden/>
                <w:rtl/>
              </w:rPr>
            </w:r>
            <w:r>
              <w:rPr>
                <w:noProof/>
                <w:webHidden/>
                <w:rtl/>
              </w:rPr>
              <w:fldChar w:fldCharType="separate"/>
            </w:r>
            <w:r w:rsidR="00AB23E2">
              <w:rPr>
                <w:noProof/>
                <w:webHidden/>
                <w:rtl/>
              </w:rPr>
              <w:t>2</w:t>
            </w:r>
            <w:r>
              <w:rPr>
                <w:noProof/>
                <w:webHidden/>
                <w:rtl/>
              </w:rPr>
              <w:fldChar w:fldCharType="end"/>
            </w:r>
          </w:hyperlink>
        </w:p>
        <w:p w:rsidR="00AB23E2" w:rsidRDefault="000C29FA">
          <w:pPr>
            <w:pStyle w:val="TOC1"/>
            <w:rPr>
              <w:rFonts w:eastAsiaTheme="minorEastAsia"/>
              <w:noProof/>
              <w:rtl/>
            </w:rPr>
          </w:pPr>
          <w:hyperlink w:anchor="_Toc90475838" w:history="1">
            <w:r w:rsidR="00AB23E2" w:rsidRPr="005D4331">
              <w:rPr>
                <w:rStyle w:val="Hyperlink"/>
                <w:rFonts w:cs="B Nazanin"/>
                <w:noProof/>
                <w:rtl/>
              </w:rPr>
              <w:t xml:space="preserve">تورم </w:t>
            </w:r>
            <w:r w:rsidR="00AB23E2" w:rsidRPr="005D4331">
              <w:rPr>
                <w:rStyle w:val="Hyperlink"/>
                <w:rFonts w:cs="B Nazanin"/>
                <w:noProof/>
                <w:rtl/>
                <w:lang w:bidi="fa-IR"/>
              </w:rPr>
              <w:t xml:space="preserve"> مواد غ</w:t>
            </w:r>
            <w:r w:rsidR="00AB23E2" w:rsidRPr="005D4331">
              <w:rPr>
                <w:rStyle w:val="Hyperlink"/>
                <w:rFonts w:cs="B Nazanin" w:hint="cs"/>
                <w:noProof/>
                <w:rtl/>
                <w:lang w:bidi="fa-IR"/>
              </w:rPr>
              <w:t>ی</w:t>
            </w:r>
            <w:r w:rsidR="00AB23E2" w:rsidRPr="005D4331">
              <w:rPr>
                <w:rStyle w:val="Hyperlink"/>
                <w:rFonts w:cs="B Nazanin" w:hint="eastAsia"/>
                <w:noProof/>
                <w:rtl/>
                <w:lang w:bidi="fa-IR"/>
              </w:rPr>
              <w:t>ر</w:t>
            </w:r>
            <w:r w:rsidR="00AB23E2" w:rsidRPr="005D4331">
              <w:rPr>
                <w:rStyle w:val="Hyperlink"/>
                <w:rFonts w:cs="B Nazanin"/>
                <w:noProof/>
                <w:rtl/>
                <w:lang w:bidi="fa-IR"/>
              </w:rPr>
              <w:t xml:space="preserve"> غذا</w:t>
            </w:r>
            <w:r w:rsidR="00AB23E2" w:rsidRPr="005D4331">
              <w:rPr>
                <w:rStyle w:val="Hyperlink"/>
                <w:rFonts w:cs="B Nazanin" w:hint="cs"/>
                <w:noProof/>
                <w:rtl/>
                <w:lang w:bidi="fa-IR"/>
              </w:rPr>
              <w:t>یی</w:t>
            </w:r>
            <w:r w:rsidR="00AB23E2">
              <w:rPr>
                <w:noProof/>
                <w:webHidden/>
                <w:rtl/>
              </w:rPr>
              <w:tab/>
            </w:r>
            <w:r>
              <w:rPr>
                <w:noProof/>
                <w:webHidden/>
                <w:rtl/>
              </w:rPr>
              <w:fldChar w:fldCharType="begin"/>
            </w:r>
            <w:r w:rsidR="00AB23E2">
              <w:rPr>
                <w:noProof/>
                <w:webHidden/>
              </w:rPr>
              <w:instrText>PAGEREF</w:instrText>
            </w:r>
            <w:r w:rsidR="00AB23E2">
              <w:rPr>
                <w:noProof/>
                <w:webHidden/>
                <w:rtl/>
              </w:rPr>
              <w:instrText xml:space="preserve"> _</w:instrText>
            </w:r>
            <w:r w:rsidR="00AB23E2">
              <w:rPr>
                <w:noProof/>
                <w:webHidden/>
              </w:rPr>
              <w:instrText>Toc90475838 \h</w:instrText>
            </w:r>
            <w:r>
              <w:rPr>
                <w:noProof/>
                <w:webHidden/>
                <w:rtl/>
              </w:rPr>
            </w:r>
            <w:r>
              <w:rPr>
                <w:noProof/>
                <w:webHidden/>
                <w:rtl/>
              </w:rPr>
              <w:fldChar w:fldCharType="separate"/>
            </w:r>
            <w:r w:rsidR="00AB23E2">
              <w:rPr>
                <w:noProof/>
                <w:webHidden/>
                <w:rtl/>
              </w:rPr>
              <w:t>7</w:t>
            </w:r>
            <w:r>
              <w:rPr>
                <w:noProof/>
                <w:webHidden/>
                <w:rtl/>
              </w:rPr>
              <w:fldChar w:fldCharType="end"/>
            </w:r>
          </w:hyperlink>
        </w:p>
        <w:p w:rsidR="00AB23E2" w:rsidRDefault="000C29FA">
          <w:pPr>
            <w:pStyle w:val="TOC1"/>
            <w:rPr>
              <w:rFonts w:eastAsiaTheme="minorEastAsia"/>
              <w:noProof/>
              <w:rtl/>
            </w:rPr>
          </w:pPr>
          <w:hyperlink w:anchor="_Toc90475839" w:history="1">
            <w:r w:rsidR="00AB23E2" w:rsidRPr="005D4331">
              <w:rPr>
                <w:rStyle w:val="Hyperlink"/>
                <w:rFonts w:cs="B Nazanin"/>
                <w:noProof/>
                <w:rtl/>
              </w:rPr>
              <w:t xml:space="preserve">تورم </w:t>
            </w:r>
            <w:r w:rsidR="00AB23E2" w:rsidRPr="005D4331">
              <w:rPr>
                <w:rStyle w:val="Hyperlink"/>
                <w:rFonts w:cs="B Nazanin"/>
                <w:noProof/>
                <w:rtl/>
                <w:lang w:bidi="fa-IR"/>
              </w:rPr>
              <w:t xml:space="preserve"> هسته</w:t>
            </w:r>
            <w:r w:rsidR="00AB23E2">
              <w:rPr>
                <w:noProof/>
                <w:webHidden/>
                <w:rtl/>
              </w:rPr>
              <w:tab/>
            </w:r>
            <w:r>
              <w:rPr>
                <w:noProof/>
                <w:webHidden/>
                <w:rtl/>
              </w:rPr>
              <w:fldChar w:fldCharType="begin"/>
            </w:r>
            <w:r w:rsidR="00AB23E2">
              <w:rPr>
                <w:noProof/>
                <w:webHidden/>
              </w:rPr>
              <w:instrText>PAGEREF</w:instrText>
            </w:r>
            <w:r w:rsidR="00AB23E2">
              <w:rPr>
                <w:noProof/>
                <w:webHidden/>
                <w:rtl/>
              </w:rPr>
              <w:instrText xml:space="preserve"> _</w:instrText>
            </w:r>
            <w:r w:rsidR="00AB23E2">
              <w:rPr>
                <w:noProof/>
                <w:webHidden/>
              </w:rPr>
              <w:instrText>Toc90475839 \h</w:instrText>
            </w:r>
            <w:r>
              <w:rPr>
                <w:noProof/>
                <w:webHidden/>
                <w:rtl/>
              </w:rPr>
            </w:r>
            <w:r>
              <w:rPr>
                <w:noProof/>
                <w:webHidden/>
                <w:rtl/>
              </w:rPr>
              <w:fldChar w:fldCharType="separate"/>
            </w:r>
            <w:r w:rsidR="00AB23E2">
              <w:rPr>
                <w:noProof/>
                <w:webHidden/>
                <w:rtl/>
              </w:rPr>
              <w:t>11</w:t>
            </w:r>
            <w:r>
              <w:rPr>
                <w:noProof/>
                <w:webHidden/>
                <w:rtl/>
              </w:rPr>
              <w:fldChar w:fldCharType="end"/>
            </w:r>
          </w:hyperlink>
        </w:p>
        <w:p w:rsidR="002427A3" w:rsidRDefault="000C29FA">
          <w:r>
            <w:rPr>
              <w:b/>
              <w:bCs/>
              <w:noProof/>
            </w:rPr>
            <w:fldChar w:fldCharType="end"/>
          </w:r>
        </w:p>
      </w:sdtContent>
    </w:sdt>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p w:rsidR="002427A3" w:rsidRDefault="002427A3" w:rsidP="002427A3">
      <w:pPr>
        <w:bidi/>
        <w:rPr>
          <w:rtl/>
        </w:rPr>
      </w:pPr>
    </w:p>
    <w:p w:rsidR="002427A3" w:rsidRDefault="002427A3" w:rsidP="002427A3">
      <w:pPr>
        <w:bidi/>
        <w:rPr>
          <w:rtl/>
        </w:rPr>
      </w:pPr>
    </w:p>
    <w:p w:rsidR="002427A3" w:rsidRDefault="002427A3" w:rsidP="002427A3">
      <w:pPr>
        <w:pStyle w:val="Heading1"/>
        <w:bidi/>
        <w:spacing w:before="0" w:line="240" w:lineRule="auto"/>
        <w:jc w:val="both"/>
        <w:rPr>
          <w:rFonts w:asciiTheme="majorBidi" w:eastAsiaTheme="minorHAnsi" w:hAnsiTheme="majorBidi" w:cs="B Nazanin"/>
          <w:color w:val="1F497D" w:themeColor="text2"/>
          <w:rtl/>
        </w:rPr>
      </w:pPr>
    </w:p>
    <w:p w:rsidR="002427A3" w:rsidRPr="002427A3" w:rsidRDefault="002427A3" w:rsidP="002427A3">
      <w:pPr>
        <w:bidi/>
        <w:rPr>
          <w:rtl/>
        </w:rPr>
      </w:pPr>
    </w:p>
    <w:p w:rsidR="00147E20" w:rsidRPr="00F07E94" w:rsidRDefault="00072C3C" w:rsidP="002427A3">
      <w:pPr>
        <w:pStyle w:val="Heading1"/>
        <w:bidi/>
        <w:spacing w:before="0" w:line="240" w:lineRule="auto"/>
        <w:jc w:val="both"/>
        <w:rPr>
          <w:rFonts w:asciiTheme="majorBidi" w:eastAsiaTheme="minorHAnsi" w:hAnsiTheme="majorBidi" w:cs="B Nazanin"/>
          <w:color w:val="1F497D" w:themeColor="text2"/>
          <w:rtl/>
          <w:lang w:bidi="fa-IR"/>
        </w:rPr>
      </w:pPr>
      <w:bookmarkStart w:id="1" w:name="_Toc90475832"/>
      <w:r w:rsidRPr="00F07E94">
        <w:rPr>
          <w:rFonts w:asciiTheme="majorBidi" w:eastAsiaTheme="minorHAnsi" w:hAnsiTheme="majorBidi" w:cs="B Nazanin"/>
          <w:color w:val="1F497D" w:themeColor="text2"/>
          <w:rtl/>
        </w:rPr>
        <w:lastRenderedPageBreak/>
        <w:t>مقد</w:t>
      </w:r>
      <w:r w:rsidR="00147E20" w:rsidRPr="00F07E94">
        <w:rPr>
          <w:rFonts w:asciiTheme="majorBidi" w:eastAsiaTheme="minorHAnsi" w:hAnsiTheme="majorBidi" w:cs="B Nazanin" w:hint="cs"/>
          <w:color w:val="1F497D" w:themeColor="text2"/>
          <w:rtl/>
          <w:lang w:bidi="fa-IR"/>
        </w:rPr>
        <w:t>مه</w:t>
      </w:r>
      <w:bookmarkEnd w:id="1"/>
    </w:p>
    <w:p w:rsidR="00072C3C" w:rsidRPr="00425D22" w:rsidRDefault="00072C3C" w:rsidP="00425D22">
      <w:pPr>
        <w:tabs>
          <w:tab w:val="left" w:pos="2880"/>
        </w:tabs>
        <w:bidi/>
        <w:spacing w:after="0" w:line="240" w:lineRule="auto"/>
        <w:jc w:val="both"/>
        <w:rPr>
          <w:rFonts w:asciiTheme="majorBidi" w:hAnsiTheme="majorBidi" w:cs="B Nazanin"/>
        </w:rPr>
      </w:pPr>
      <w:r w:rsidRPr="00425D22">
        <w:rPr>
          <w:rFonts w:asciiTheme="majorBidi" w:hAnsiTheme="majorBidi" w:cs="B Nazanin" w:hint="cs"/>
          <w:rtl/>
        </w:rPr>
        <w:t>بر اساس بند اول ماده دوم قانون د افغانستان بانک، هدف اساسی این بانک تامین ثبات قیمت های داخلی در کشور می باشد که در آن نرخ تورم پایین بوده و تاثیرات قابل ملاحظه ای بالای تصامیم اقتصادی مردم ندارد.</w:t>
      </w:r>
    </w:p>
    <w:p w:rsidR="00072C3C" w:rsidRPr="00425D22" w:rsidRDefault="00072C3C" w:rsidP="00425D22">
      <w:pPr>
        <w:tabs>
          <w:tab w:val="left" w:pos="2880"/>
        </w:tabs>
        <w:bidi/>
        <w:spacing w:after="0" w:line="240" w:lineRule="auto"/>
        <w:jc w:val="both"/>
        <w:rPr>
          <w:rFonts w:asciiTheme="majorBidi" w:hAnsiTheme="majorBidi" w:cs="B Nazanin"/>
          <w:rtl/>
        </w:rPr>
      </w:pPr>
      <w:r w:rsidRPr="00425D22">
        <w:rPr>
          <w:rFonts w:asciiTheme="majorBidi" w:hAnsiTheme="majorBidi" w:cs="B Nazanin" w:hint="cs"/>
          <w:rtl/>
        </w:rPr>
        <w:t>آمریت عمومی سیاست پولی به عنوان مجری سیاست های پولی بانک مرکزی مسئولیت دارد تا پالیسی های درست و محتاطانه را طرح و عملی نماید تا بتواند ثبات پولی را تامین و سبب حمایت رشد اقتصادی گردد.</w:t>
      </w:r>
    </w:p>
    <w:p w:rsidR="00072C3C" w:rsidRPr="00425D22" w:rsidRDefault="00072C3C" w:rsidP="00425D22">
      <w:pPr>
        <w:tabs>
          <w:tab w:val="left" w:pos="2880"/>
        </w:tabs>
        <w:bidi/>
        <w:spacing w:after="0" w:line="240" w:lineRule="auto"/>
        <w:jc w:val="both"/>
        <w:rPr>
          <w:rFonts w:asciiTheme="majorBidi" w:hAnsiTheme="majorBidi" w:cs="B Nazanin"/>
        </w:rPr>
      </w:pPr>
      <w:r w:rsidRPr="00425D22">
        <w:rPr>
          <w:rFonts w:asciiTheme="majorBidi" w:hAnsiTheme="majorBidi" w:cs="B Nazanin" w:hint="cs"/>
          <w:rtl/>
        </w:rPr>
        <w:t xml:space="preserve">تورم پولی عبارت از افزایش سطح کُلی قیمت ها در یک دوره معین بوده که به پول ملی افاده می گردد. به این معنی که افزایش قیمت یک یا چند جنس نشان دهنده تورم پولی نمی باشد، بلکه تغییرات قیمت بصورت کل در سبد مصرفی جامعه در نظر گرفته شده و اوسط تغییرات آن بعنوان تورم پولی محاسبه می گردد. </w:t>
      </w:r>
    </w:p>
    <w:p w:rsidR="00072C3C" w:rsidRPr="00425D22" w:rsidRDefault="00072C3C" w:rsidP="00425D22">
      <w:pPr>
        <w:tabs>
          <w:tab w:val="left" w:pos="2880"/>
        </w:tabs>
        <w:bidi/>
        <w:spacing w:after="0" w:line="240" w:lineRule="auto"/>
        <w:jc w:val="both"/>
        <w:rPr>
          <w:rFonts w:asciiTheme="majorBidi" w:hAnsiTheme="majorBidi" w:cs="B Nazanin"/>
          <w:rtl/>
        </w:rPr>
      </w:pPr>
      <w:r w:rsidRPr="00425D22">
        <w:rPr>
          <w:rFonts w:asciiTheme="majorBidi" w:hAnsiTheme="majorBidi" w:cs="B Nazanin" w:hint="cs"/>
          <w:rtl/>
        </w:rPr>
        <w:t>آمریت سیاست پولی بانک مرکزی نرخ تورم پولی را با استفاده از شاخص قیمت مصرف کننده ارزیابی می نماید. شاخص قیمت عبارت از معیار سنجش تغییرات قیمت سبد کالا و خدمات در یک دوره می باشد. این شاخص در افغانستان با استفاده از میتود های مختلف محاسبه می گردد، زیرا هر میتود نشان دهندۀ تغییرات مختلف از لحاظ زمانی و محتوایی می باشد. تحلیلگران آمریت عمومی سیاست پولی تاثیرات ناگوار افزایش سطح قیمت ها را بالای اقتصاد ارزیابی نموده و با ارائه تحلیل های دقیق وضعیت تورمی، این آمریت و رهبری د افغانستان بانک را در پروسۀ تصمیم گیری کمک می نمایند.</w:t>
      </w:r>
    </w:p>
    <w:p w:rsidR="002B6B7A" w:rsidRPr="00425D22" w:rsidRDefault="00072C3C" w:rsidP="00425D22">
      <w:pPr>
        <w:tabs>
          <w:tab w:val="left" w:pos="2880"/>
        </w:tabs>
        <w:bidi/>
        <w:spacing w:after="0" w:line="240" w:lineRule="auto"/>
        <w:jc w:val="both"/>
        <w:rPr>
          <w:rFonts w:asciiTheme="majorBidi" w:hAnsiTheme="majorBidi" w:cs="B Nazanin"/>
          <w:rtl/>
        </w:rPr>
      </w:pPr>
      <w:r w:rsidRPr="00425D22">
        <w:rPr>
          <w:rFonts w:asciiTheme="majorBidi" w:hAnsiTheme="majorBidi" w:cs="B Nazanin" w:hint="cs"/>
          <w:rtl/>
        </w:rPr>
        <w:t>نوسانات شدید در سطح قیمت ها تاثیرات ناگواری بر رشد دوامدار اقتصادی دارد. به این منظور، آمریت سیاست پولی متعهد است تا سیاست های درست پولی را طرح و عملی نموده و تورم را در سطح یک رقمی  نگهدارد تا ازین طریق بتواند رشد اقتصادی را کمک نماید</w:t>
      </w:r>
      <w:bookmarkStart w:id="2" w:name="_Toc500838062"/>
      <w:bookmarkStart w:id="3" w:name="_Toc500929061"/>
      <w:bookmarkStart w:id="4" w:name="_Toc531591550"/>
      <w:bookmarkStart w:id="5" w:name="_Toc535750254"/>
      <w:r w:rsidR="002E0CD1" w:rsidRPr="00425D22">
        <w:rPr>
          <w:rFonts w:asciiTheme="majorBidi" w:hAnsiTheme="majorBidi" w:cs="B Nazanin"/>
        </w:rPr>
        <w:t>.</w:t>
      </w:r>
    </w:p>
    <w:p w:rsidR="00072C3C" w:rsidRPr="001635B1" w:rsidRDefault="00072C3C" w:rsidP="002427A3">
      <w:pPr>
        <w:pStyle w:val="Heading1"/>
        <w:bidi/>
        <w:rPr>
          <w:rFonts w:asciiTheme="majorBidi" w:hAnsiTheme="majorBidi" w:cs="B Nazanin"/>
        </w:rPr>
      </w:pPr>
      <w:bookmarkStart w:id="6" w:name="_Toc90475833"/>
      <w:r w:rsidRPr="001635B1">
        <w:rPr>
          <w:rFonts w:cs="B Nazanin"/>
          <w:rtl/>
        </w:rPr>
        <w:t>شاخص قیمت مصرف کننده</w:t>
      </w:r>
      <w:bookmarkEnd w:id="2"/>
      <w:bookmarkEnd w:id="3"/>
      <w:bookmarkEnd w:id="4"/>
      <w:bookmarkEnd w:id="5"/>
      <w:bookmarkEnd w:id="6"/>
    </w:p>
    <w:p w:rsidR="00072C3C" w:rsidRPr="00425D22" w:rsidRDefault="00072C3C" w:rsidP="00425D22">
      <w:pPr>
        <w:tabs>
          <w:tab w:val="left" w:pos="2880"/>
        </w:tabs>
        <w:bidi/>
        <w:spacing w:after="0" w:line="240" w:lineRule="auto"/>
        <w:jc w:val="both"/>
        <w:rPr>
          <w:rFonts w:asciiTheme="majorBidi" w:hAnsiTheme="majorBidi" w:cs="B Nazanin"/>
        </w:rPr>
      </w:pPr>
      <w:r w:rsidRPr="00425D22">
        <w:rPr>
          <w:rFonts w:asciiTheme="majorBidi" w:hAnsiTheme="majorBidi" w:cs="B Nazanin" w:hint="cs"/>
          <w:rtl/>
        </w:rPr>
        <w:t>شاخص قیمت مصرف کننده تنها معیار سنجش مصارف زندگی خانوار در افغانستان می باشد. هرچند معیار های دیگری نیز جهت سنجش تغییرات قیمت در جهان مورد استفاده قرار میگیرند، اما این شاخص به این دلیل که یک معیار جامع و کامل بوده و در شرایط فعلی افغانستان به خوبی می تواند مورد استفاده قرار گیرد به عنوان مهمترین شاخص سنجش تغییرات قیمت شناخته شده است.</w:t>
      </w:r>
    </w:p>
    <w:p w:rsidR="00072C3C" w:rsidRPr="00425D22" w:rsidRDefault="000A4C8E" w:rsidP="00425D22">
      <w:pPr>
        <w:tabs>
          <w:tab w:val="left" w:pos="2880"/>
        </w:tabs>
        <w:bidi/>
        <w:spacing w:after="0" w:line="240" w:lineRule="auto"/>
        <w:jc w:val="both"/>
        <w:rPr>
          <w:rFonts w:asciiTheme="majorBidi" w:hAnsiTheme="majorBidi" w:cs="B Nazanin"/>
          <w:rtl/>
        </w:rPr>
      </w:pPr>
      <w:r w:rsidRPr="00425D22">
        <w:rPr>
          <w:rFonts w:asciiTheme="majorBidi" w:hAnsiTheme="majorBidi" w:cs="B Nazanin" w:hint="cs"/>
          <w:rtl/>
        </w:rPr>
        <w:t>اداره ملی</w:t>
      </w:r>
      <w:r w:rsidR="00072C3C" w:rsidRPr="00425D22">
        <w:rPr>
          <w:rFonts w:asciiTheme="majorBidi" w:hAnsiTheme="majorBidi" w:cs="B Nazanin" w:hint="cs"/>
          <w:rtl/>
        </w:rPr>
        <w:t xml:space="preserve"> احصائیه و معلومات که مسئول تدوین شاخص قیمت مصرف کننده در افغانستان می باشد، ابتدا تغییرات قیمت رابر اساس ماه مارچ 2004 محاسبه می نمود که در این ماه سطح قیمت ها مساوی به 100 در نظر گرفته شده است. بعدا</w:t>
      </w:r>
      <w:r w:rsidR="00072C3C" w:rsidRPr="00425D22">
        <w:rPr>
          <w:rFonts w:asciiTheme="majorBidi" w:hAnsiTheme="majorBidi" w:cs="B Nazanin" w:hint="cs"/>
          <w:rtl/>
          <w:lang w:bidi="fa-IR"/>
        </w:rPr>
        <w:t>ً</w:t>
      </w:r>
      <w:r w:rsidR="00072C3C" w:rsidRPr="00425D22">
        <w:rPr>
          <w:rFonts w:asciiTheme="majorBidi" w:hAnsiTheme="majorBidi" w:cs="B Nazanin" w:hint="cs"/>
          <w:rtl/>
        </w:rPr>
        <w:t xml:space="preserve"> نظ</w:t>
      </w:r>
      <w:r w:rsidRPr="00425D22">
        <w:rPr>
          <w:rFonts w:asciiTheme="majorBidi" w:hAnsiTheme="majorBidi" w:cs="B Nazanin" w:hint="cs"/>
          <w:rtl/>
        </w:rPr>
        <w:t>ر به تغییرات در سیستم مصرفی خانواده</w:t>
      </w:r>
      <w:r w:rsidR="00072C3C" w:rsidRPr="00425D22">
        <w:rPr>
          <w:rFonts w:asciiTheme="majorBidi" w:hAnsiTheme="majorBidi" w:cs="B Nazanin" w:hint="cs"/>
          <w:rtl/>
        </w:rPr>
        <w:t xml:space="preserve"> ها، یک سلسله تغییرات د</w:t>
      </w:r>
      <w:r w:rsidRPr="00425D22">
        <w:rPr>
          <w:rFonts w:asciiTheme="majorBidi" w:hAnsiTheme="majorBidi" w:cs="B Nazanin" w:hint="cs"/>
          <w:rtl/>
        </w:rPr>
        <w:t xml:space="preserve">ر شاخص بوجود آمد که بر مبنای آن، </w:t>
      </w:r>
      <w:r w:rsidR="00072C3C" w:rsidRPr="00425D22">
        <w:rPr>
          <w:rFonts w:asciiTheme="majorBidi" w:hAnsiTheme="majorBidi" w:cs="B Nazanin" w:hint="cs"/>
          <w:rtl/>
        </w:rPr>
        <w:t>هم زمان اساس به ماه مارچ 2011 تغییر داده شد و هم تغییراتی در اجزای شاخص بوجود آمد. اخیراً اداره ملی احصائیه و معلومات  برای سومین بار شاخص قیمت مصرف کننده را مورد بازنگری قرار داده که بر اساس آن ساحۀ تحت سروی قیم از ده ولایت به بیست ولایت توسعه یافته و سال اساس نیز ماه اپریل 2015 تعیین گردیده است. برعلاوه، بعضی از اجزای شاخص که دیگر توسط خانواده ها به مصرف نمی رسید از شاخص حذف گردیده اند، بعضی از اجزا باهم مدغم شده و یک تعداد اجزای دیگر جدیداً شامل شاخص گردیده است. ثقلت اجزا در شاخص نیز در این بازبینی دچار تغییرات گردیده است.</w:t>
      </w:r>
    </w:p>
    <w:p w:rsidR="009C169B" w:rsidRPr="00425D22" w:rsidRDefault="00072C3C" w:rsidP="00425D22">
      <w:pPr>
        <w:bidi/>
        <w:spacing w:after="0" w:line="240" w:lineRule="auto"/>
        <w:ind w:hanging="6"/>
        <w:jc w:val="both"/>
        <w:rPr>
          <w:rFonts w:asciiTheme="majorBidi" w:hAnsiTheme="majorBidi" w:cs="B Nazanin"/>
          <w:rtl/>
        </w:rPr>
      </w:pPr>
      <w:r w:rsidRPr="00425D22">
        <w:rPr>
          <w:rFonts w:asciiTheme="majorBidi" w:hAnsiTheme="majorBidi" w:cs="B Nazanin" w:hint="cs"/>
          <w:rtl/>
        </w:rPr>
        <w:t xml:space="preserve">وزن یا ثقلت اجزا در شاخص نشان دهندۀ سهم آن جز در کُل شاخص بوده و نحوۀ مصرف خانواده ها را نشان می دهد. با توجه به تغییرات در نحوۀ مصارف خانواده ها در افغانستان، بخش </w:t>
      </w:r>
      <w:r w:rsidR="00335030" w:rsidRPr="00425D22">
        <w:rPr>
          <w:rFonts w:asciiTheme="majorBidi" w:hAnsiTheme="majorBidi" w:cs="B Nazanin" w:hint="cs"/>
          <w:rtl/>
        </w:rPr>
        <w:t>غذایی</w:t>
      </w:r>
      <w:r w:rsidRPr="00425D22">
        <w:rPr>
          <w:rFonts w:asciiTheme="majorBidi" w:hAnsiTheme="majorBidi" w:cs="B Nazanin" w:hint="cs"/>
          <w:rtl/>
        </w:rPr>
        <w:t xml:space="preserve"> شاخص که قبلاً در حدود %52 شاخص عمومی را تشکیل میداد اهمیت خود را از دست داده و اکنون در حدود %48 درصد شاخص را بخود اختصاص میدهد. متباقی در حدود %52 درصد شاخص عمومی به بخش غیر</w:t>
      </w:r>
      <w:r w:rsidR="00335030" w:rsidRPr="00425D22">
        <w:rPr>
          <w:rFonts w:asciiTheme="majorBidi" w:hAnsiTheme="majorBidi" w:cs="B Nazanin" w:hint="cs"/>
          <w:rtl/>
        </w:rPr>
        <w:t>غذایی</w:t>
      </w:r>
      <w:r w:rsidRPr="00425D22">
        <w:rPr>
          <w:rFonts w:asciiTheme="majorBidi" w:hAnsiTheme="majorBidi" w:cs="B Nazanin" w:hint="cs"/>
          <w:rtl/>
        </w:rPr>
        <w:t xml:space="preserve"> اختصاص داده شده است.</w:t>
      </w:r>
      <w:bookmarkStart w:id="7" w:name="_Toc500838063"/>
      <w:bookmarkStart w:id="8" w:name="_Toc500929062"/>
      <w:bookmarkStart w:id="9" w:name="_Toc531591551"/>
      <w:bookmarkStart w:id="10" w:name="_Toc535750255"/>
    </w:p>
    <w:p w:rsidR="00072C3C" w:rsidRPr="001635B1" w:rsidRDefault="00072C3C" w:rsidP="002427A3">
      <w:pPr>
        <w:pStyle w:val="Heading1"/>
        <w:bidi/>
        <w:rPr>
          <w:rFonts w:asciiTheme="majorBidi" w:hAnsiTheme="majorBidi" w:cs="B Nazanin"/>
        </w:rPr>
      </w:pPr>
      <w:bookmarkStart w:id="11" w:name="_Toc90475834"/>
      <w:r w:rsidRPr="001635B1">
        <w:rPr>
          <w:rFonts w:cs="B Nazanin"/>
          <w:rtl/>
        </w:rPr>
        <w:t>مرور مختصر بر روند تغییرات نرخ تورم پولی در افغانستان</w:t>
      </w:r>
      <w:bookmarkEnd w:id="7"/>
      <w:bookmarkEnd w:id="8"/>
      <w:bookmarkEnd w:id="9"/>
      <w:bookmarkEnd w:id="10"/>
      <w:bookmarkEnd w:id="11"/>
    </w:p>
    <w:p w:rsidR="004B1065" w:rsidRPr="00425D22" w:rsidRDefault="00072C3C" w:rsidP="00425D22">
      <w:pPr>
        <w:spacing w:after="0" w:line="240" w:lineRule="auto"/>
        <w:jc w:val="both"/>
        <w:rPr>
          <w:rFonts w:asciiTheme="majorBidi" w:hAnsiTheme="majorBidi" w:cs="B Nazanin"/>
          <w:rtl/>
          <w:lang w:bidi="fa-IR"/>
        </w:rPr>
        <w:sectPr w:rsidR="004B1065" w:rsidRPr="00425D22" w:rsidSect="006376D0">
          <w:footerReference w:type="default" r:id="rId12"/>
          <w:pgSz w:w="11906" w:h="16838" w:code="9"/>
          <w:pgMar w:top="994" w:right="1195" w:bottom="1440" w:left="1440" w:header="720" w:footer="720" w:gutter="0"/>
          <w:pgNumType w:fmt="arabicAlpha" w:start="1"/>
          <w:cols w:space="720"/>
          <w:titlePg/>
          <w:bidi/>
          <w:rtlGutter/>
          <w:docGrid w:linePitch="360"/>
        </w:sectPr>
      </w:pPr>
      <w:r w:rsidRPr="00425D22">
        <w:rPr>
          <w:rFonts w:asciiTheme="majorBidi" w:hAnsiTheme="majorBidi" w:cs="B Nazanin" w:hint="cs"/>
          <w:rtl/>
        </w:rPr>
        <w:t>هرگاه تغییرات تورم را در دراز مدت در نظر بگیریم، توقعات تورمی زمانی می تواند مثبت و توسط بانک مرکزی قابل کنترول باشد که سیاست ها و پلان ها طوری طرح گردی</w:t>
      </w:r>
      <w:r w:rsidR="002E0CD1" w:rsidRPr="00425D22">
        <w:rPr>
          <w:rFonts w:asciiTheme="majorBidi" w:hAnsiTheme="majorBidi" w:cs="B Nazanin" w:hint="cs"/>
          <w:rtl/>
        </w:rPr>
        <w:t>ده باشند که در کاهش خلای عرضه وتقاضا و</w:t>
      </w:r>
      <w:r w:rsidRPr="00425D22">
        <w:rPr>
          <w:rFonts w:asciiTheme="majorBidi" w:hAnsiTheme="majorBidi" w:cs="B Nazanin" w:hint="cs"/>
          <w:rtl/>
        </w:rPr>
        <w:t xml:space="preserve">کاهش وابستگی مارکیت های داخلی به واردات اجناس موثر باشند. در حال حاضر، عوامل متعددی وجود دارند که بالای تورم پولی در افغانستان موثر بوده و نقش مهم را در تغییرات تورم بازی می نماید. از آن جمله، مهمترین عامل موثر بر تورم در افغانستان، عوامل بیرونی از قبیل تغییرات تورم در شرکای بزرگ تجارتی از قبیل پاکستان و ایران می باشد، زیرا افغانستان قسمت بیشتر نیازمندی خود را از این کشور ها تهیه نموده و مارکیت های داخلی شدیداً وابسته به واردات از این کشور ها می باشد. سطح پایین تولیدات داخلی، استفاده از اسعار خارجی در معاملات، عدم موجودیت سیستم منظم ترانسپورتی در داخل کشور، مشکلات تجارتی و ترانزیتی با کشور های همسایه، عدم موجودیت رقابت کامل در مارکیت (موجودیت انحصار)، عدم ثبات اقتصادی و سیاسی و عدم اطمینان نسبت به آینده از عواملی هستند که سبب نوسانات قیمت در داخل کشور می گردد. با این حال، سیاست پولی بانک </w:t>
      </w:r>
      <w:r w:rsidRPr="00425D22">
        <w:rPr>
          <w:rFonts w:asciiTheme="majorBidi" w:hAnsiTheme="majorBidi" w:cs="B Nazanin" w:hint="cs"/>
          <w:rtl/>
        </w:rPr>
        <w:lastRenderedPageBreak/>
        <w:t xml:space="preserve">مرکزی توانسته است نرخ تورم را در کشور موفقانه کنترول نموده و آنرا در سطح یک رقمی نگهدارد، چنانچه نرخ تورم، به استثنای بعضی حالاتی که بدلیل موجودیت عوامل غیرقابل کنترول چار نوسانات شدید گردیده است، </w:t>
      </w:r>
      <w:r w:rsidR="004B1065" w:rsidRPr="00425D22">
        <w:rPr>
          <w:rFonts w:asciiTheme="majorBidi" w:hAnsiTheme="majorBidi" w:cs="B Nazanin" w:hint="cs"/>
          <w:rtl/>
        </w:rPr>
        <w:t xml:space="preserve">در حد قابل قبولی قرار داشته </w:t>
      </w:r>
      <w:r w:rsidR="00DC567A">
        <w:rPr>
          <w:rFonts w:asciiTheme="majorBidi" w:hAnsiTheme="majorBidi" w:cs="B Nazanin" w:hint="cs"/>
          <w:rtl/>
        </w:rPr>
        <w:t>ا</w:t>
      </w:r>
      <w:r w:rsidR="00DC567A">
        <w:rPr>
          <w:rFonts w:asciiTheme="majorBidi" w:hAnsiTheme="majorBidi" w:cs="B Nazanin" w:hint="cs"/>
          <w:rtl/>
          <w:lang w:bidi="ps-AF"/>
        </w:rPr>
        <w:t>ست</w:t>
      </w:r>
    </w:p>
    <w:p w:rsidR="002E0CD1" w:rsidRPr="00931214" w:rsidRDefault="002E0CD1" w:rsidP="002427A3">
      <w:pPr>
        <w:tabs>
          <w:tab w:val="left" w:pos="1035"/>
        </w:tabs>
        <w:bidi/>
        <w:spacing w:before="120" w:after="120"/>
        <w:jc w:val="both"/>
        <w:rPr>
          <w:rFonts w:asciiTheme="majorBidi" w:hAnsiTheme="majorBidi" w:cs="B Nazanin"/>
          <w:color w:val="4F81BD" w:themeColor="accent1"/>
        </w:rPr>
      </w:pPr>
    </w:p>
    <w:p w:rsidR="00706CE2" w:rsidRPr="001635B1" w:rsidRDefault="00706CE2" w:rsidP="002427A3">
      <w:pPr>
        <w:pStyle w:val="Heading1"/>
        <w:bidi/>
        <w:rPr>
          <w:rFonts w:cs="B Nazanin"/>
          <w:lang w:bidi="fa-IR"/>
        </w:rPr>
      </w:pPr>
      <w:bookmarkStart w:id="12" w:name="_Toc90475835"/>
      <w:r w:rsidRPr="001635B1">
        <w:rPr>
          <w:rFonts w:cs="B Nazanin"/>
          <w:rtl/>
          <w:lang w:bidi="fa-IR"/>
        </w:rPr>
        <w:t>نکات کلید</w:t>
      </w:r>
      <w:r w:rsidR="00963B64" w:rsidRPr="001635B1">
        <w:rPr>
          <w:rFonts w:cs="B Nazanin" w:hint="cs"/>
          <w:rtl/>
          <w:lang w:bidi="fa-IR"/>
        </w:rPr>
        <w:t>ی</w:t>
      </w:r>
      <w:bookmarkEnd w:id="12"/>
    </w:p>
    <w:p w:rsidR="00706CE2" w:rsidRPr="00425D22" w:rsidRDefault="0059484A" w:rsidP="00425D22">
      <w:pPr>
        <w:pStyle w:val="ListParagraph"/>
        <w:numPr>
          <w:ilvl w:val="0"/>
          <w:numId w:val="1"/>
        </w:numPr>
        <w:bidi/>
        <w:spacing w:after="0" w:line="240" w:lineRule="auto"/>
        <w:ind w:left="0"/>
        <w:rPr>
          <w:rFonts w:asciiTheme="majorBidi" w:hAnsiTheme="majorBidi" w:cs="B Nazanin"/>
        </w:rPr>
      </w:pPr>
      <w:r w:rsidRPr="00425D22">
        <w:rPr>
          <w:rFonts w:asciiTheme="majorBidi" w:hAnsiTheme="majorBidi" w:cs="B Nazanin" w:hint="cs"/>
          <w:rtl/>
          <w:lang w:bidi="fa-IR"/>
        </w:rPr>
        <w:t xml:space="preserve">نرخ تورم عمومی شاخص قیمت مصرف کننده درماه دلو 1398 </w:t>
      </w:r>
      <w:r w:rsidR="00A272F9" w:rsidRPr="00425D22">
        <w:rPr>
          <w:rFonts w:asciiTheme="majorBidi" w:hAnsiTheme="majorBidi" w:cs="B Nazanin" w:hint="cs"/>
          <w:rtl/>
        </w:rPr>
        <w:t>بر اساس معیار محاسبه سالانه</w:t>
      </w:r>
      <w:r w:rsidR="00006C03" w:rsidRPr="00425D22">
        <w:rPr>
          <w:rFonts w:asciiTheme="majorBidi" w:hAnsiTheme="majorBidi" w:cs="B Nazanin" w:hint="cs"/>
          <w:rtl/>
        </w:rPr>
        <w:t>،</w:t>
      </w:r>
      <w:r w:rsidR="00A272F9" w:rsidRPr="00425D22">
        <w:rPr>
          <w:rFonts w:asciiTheme="majorBidi" w:hAnsiTheme="majorBidi" w:cs="B Nazanin" w:hint="cs"/>
          <w:rtl/>
        </w:rPr>
        <w:t xml:space="preserve"> از</w:t>
      </w:r>
      <w:r w:rsidR="001106ED" w:rsidRPr="00425D22">
        <w:rPr>
          <w:rFonts w:asciiTheme="majorBidi" w:hAnsiTheme="majorBidi" w:cs="B Nazanin" w:hint="cs"/>
          <w:rtl/>
          <w:lang w:bidi="fa-IR"/>
        </w:rPr>
        <w:t xml:space="preserve">3.75 </w:t>
      </w:r>
      <w:r w:rsidR="00A272F9" w:rsidRPr="00425D22">
        <w:rPr>
          <w:rFonts w:asciiTheme="majorBidi" w:hAnsiTheme="majorBidi" w:cs="B Nazanin" w:hint="cs"/>
          <w:rtl/>
        </w:rPr>
        <w:t xml:space="preserve">درصد در ماه </w:t>
      </w:r>
      <w:r w:rsidRPr="00425D22">
        <w:rPr>
          <w:rFonts w:asciiTheme="majorBidi" w:hAnsiTheme="majorBidi" w:cs="B Nazanin" w:hint="cs"/>
          <w:rtl/>
        </w:rPr>
        <w:t xml:space="preserve">جدیبه </w:t>
      </w:r>
      <w:r w:rsidR="001106ED" w:rsidRPr="00425D22">
        <w:rPr>
          <w:rFonts w:asciiTheme="majorBidi" w:hAnsiTheme="majorBidi" w:cs="B Nazanin" w:hint="cs"/>
          <w:rtl/>
        </w:rPr>
        <w:t>3.84</w:t>
      </w:r>
      <w:r w:rsidRPr="00425D22">
        <w:rPr>
          <w:rFonts w:asciiTheme="majorBidi" w:hAnsiTheme="majorBidi" w:cs="B Nazanin" w:hint="cs"/>
          <w:rtl/>
        </w:rPr>
        <w:t xml:space="preserve"> درصد درماه دلو افزایش نموده است.</w:t>
      </w:r>
      <w:r w:rsidR="00A272F9" w:rsidRPr="00425D22">
        <w:rPr>
          <w:rFonts w:asciiTheme="majorBidi" w:hAnsiTheme="majorBidi" w:cs="B Nazanin" w:hint="cs"/>
          <w:rtl/>
        </w:rPr>
        <w:t>این</w:t>
      </w:r>
      <w:r w:rsidR="001106ED" w:rsidRPr="00425D22">
        <w:rPr>
          <w:rFonts w:asciiTheme="majorBidi" w:hAnsiTheme="majorBidi" w:cs="B Nazanin" w:hint="cs"/>
          <w:rtl/>
        </w:rPr>
        <w:t xml:space="preserve"> افزایش بیشتر از بخش مواد </w:t>
      </w:r>
      <w:r w:rsidR="00335030" w:rsidRPr="00425D22">
        <w:rPr>
          <w:rFonts w:asciiTheme="majorBidi" w:hAnsiTheme="majorBidi" w:cs="B Nazanin" w:hint="cs"/>
          <w:rtl/>
        </w:rPr>
        <w:t>غذایی</w:t>
      </w:r>
      <w:r w:rsidR="00F65941" w:rsidRPr="00425D22">
        <w:rPr>
          <w:rFonts w:asciiTheme="majorBidi" w:hAnsiTheme="majorBidi" w:cs="B Nazanin" w:hint="cs"/>
          <w:rtl/>
        </w:rPr>
        <w:t xml:space="preserve"> سرچشمه</w:t>
      </w:r>
      <w:r w:rsidRPr="00425D22">
        <w:rPr>
          <w:rFonts w:asciiTheme="majorBidi" w:hAnsiTheme="majorBidi" w:cs="B Nazanin" w:hint="cs"/>
          <w:rtl/>
        </w:rPr>
        <w:t>گرفته، درحالیکه شاخص مواد غیر</w:t>
      </w:r>
      <w:r w:rsidR="00335030" w:rsidRPr="00425D22">
        <w:rPr>
          <w:rFonts w:asciiTheme="majorBidi" w:hAnsiTheme="majorBidi" w:cs="B Nazanin" w:hint="cs"/>
          <w:rtl/>
        </w:rPr>
        <w:t>غذایی</w:t>
      </w:r>
      <w:r w:rsidR="002F1358" w:rsidRPr="00425D22">
        <w:rPr>
          <w:rFonts w:asciiTheme="majorBidi" w:hAnsiTheme="majorBidi" w:cs="B Nazanin" w:hint="cs"/>
          <w:rtl/>
          <w:lang w:bidi="fa-IR"/>
        </w:rPr>
        <w:t>کاهش را تجربه می نماید.</w:t>
      </w:r>
    </w:p>
    <w:p w:rsidR="00DA771F" w:rsidRPr="00425D22" w:rsidRDefault="00973C6F" w:rsidP="00425D22">
      <w:pPr>
        <w:pStyle w:val="ListParagraph"/>
        <w:numPr>
          <w:ilvl w:val="0"/>
          <w:numId w:val="1"/>
        </w:numPr>
        <w:bidi/>
        <w:spacing w:after="0" w:line="240" w:lineRule="auto"/>
        <w:ind w:left="0"/>
        <w:contextualSpacing w:val="0"/>
        <w:rPr>
          <w:rFonts w:asciiTheme="majorBidi" w:hAnsiTheme="majorBidi" w:cs="B Nazanin"/>
        </w:rPr>
      </w:pPr>
      <w:r w:rsidRPr="00425D22">
        <w:rPr>
          <w:rFonts w:asciiTheme="majorBidi" w:hAnsiTheme="majorBidi" w:cs="B Nazanin"/>
          <w:rtl/>
        </w:rPr>
        <w:t>شاخص مواد غذا</w:t>
      </w:r>
      <w:r w:rsidRPr="00425D22">
        <w:rPr>
          <w:rFonts w:asciiTheme="majorBidi" w:hAnsiTheme="majorBidi" w:cs="B Nazanin" w:hint="cs"/>
          <w:rtl/>
          <w:lang w:bidi="fa-IR"/>
        </w:rPr>
        <w:t>ی</w:t>
      </w:r>
      <w:r w:rsidR="00006C03" w:rsidRPr="00425D22">
        <w:rPr>
          <w:rFonts w:asciiTheme="majorBidi" w:hAnsiTheme="majorBidi" w:cs="B Nazanin"/>
          <w:rtl/>
        </w:rPr>
        <w:t>ی</w:t>
      </w:r>
      <w:r w:rsidR="001106ED" w:rsidRPr="00425D22">
        <w:rPr>
          <w:rFonts w:asciiTheme="majorBidi" w:hAnsiTheme="majorBidi" w:cs="B Nazanin" w:hint="cs"/>
          <w:rtl/>
        </w:rPr>
        <w:t>که 47.8 درصد شاخص عمومی را تشکیل میدهد، بیشترین تغییرات را بالای شاخص عمومی وارد ن</w:t>
      </w:r>
      <w:r w:rsidR="002F1358" w:rsidRPr="00425D22">
        <w:rPr>
          <w:rFonts w:asciiTheme="majorBidi" w:hAnsiTheme="majorBidi" w:cs="B Nazanin" w:hint="cs"/>
          <w:rtl/>
        </w:rPr>
        <w:t>موده است. بر اسا</w:t>
      </w:r>
      <w:r w:rsidR="000F6DBE" w:rsidRPr="00425D22">
        <w:rPr>
          <w:rFonts w:asciiTheme="majorBidi" w:hAnsiTheme="majorBidi" w:cs="B Nazanin" w:hint="cs"/>
          <w:rtl/>
          <w:lang w:bidi="fa-IR"/>
        </w:rPr>
        <w:t>س</w:t>
      </w:r>
      <w:r w:rsidR="002F1358" w:rsidRPr="00425D22">
        <w:rPr>
          <w:rFonts w:asciiTheme="majorBidi" w:hAnsiTheme="majorBidi" w:cs="B Nazanin" w:hint="cs"/>
          <w:rtl/>
        </w:rPr>
        <w:t xml:space="preserve"> محاسبه سالانه</w:t>
      </w:r>
      <w:r w:rsidR="000F6DBE" w:rsidRPr="00425D22">
        <w:rPr>
          <w:rFonts w:asciiTheme="majorBidi" w:hAnsiTheme="majorBidi" w:cs="B Nazanin" w:hint="cs"/>
          <w:rtl/>
        </w:rPr>
        <w:t>،</w:t>
      </w:r>
      <w:r w:rsidR="002F1358" w:rsidRPr="00425D22">
        <w:rPr>
          <w:rFonts w:asciiTheme="majorBidi" w:hAnsiTheme="majorBidi" w:cs="B Nazanin" w:hint="cs"/>
          <w:rtl/>
        </w:rPr>
        <w:t xml:space="preserve"> قیمت شاخص مواد </w:t>
      </w:r>
      <w:r w:rsidR="00335030" w:rsidRPr="00425D22">
        <w:rPr>
          <w:rFonts w:asciiTheme="majorBidi" w:hAnsiTheme="majorBidi" w:cs="B Nazanin" w:hint="cs"/>
          <w:rtl/>
        </w:rPr>
        <w:t>غذایی</w:t>
      </w:r>
      <w:r w:rsidR="002F1358" w:rsidRPr="00425D22">
        <w:rPr>
          <w:rFonts w:asciiTheme="majorBidi" w:hAnsiTheme="majorBidi" w:cs="B Nazanin" w:hint="cs"/>
          <w:rtl/>
        </w:rPr>
        <w:t xml:space="preserve"> در ماه دلو به </w:t>
      </w:r>
      <w:r w:rsidR="001106ED" w:rsidRPr="00425D22">
        <w:rPr>
          <w:rFonts w:asciiTheme="majorBidi" w:hAnsiTheme="majorBidi" w:cs="B Nazanin" w:hint="cs"/>
          <w:rtl/>
        </w:rPr>
        <w:t>6.43</w:t>
      </w:r>
      <w:r w:rsidR="00EE202F" w:rsidRPr="00425D22">
        <w:rPr>
          <w:rFonts w:asciiTheme="majorBidi" w:hAnsiTheme="majorBidi" w:cs="B Nazanin"/>
          <w:rtl/>
        </w:rPr>
        <w:t xml:space="preserve"> درصد </w:t>
      </w:r>
      <w:r w:rsidR="002F1358" w:rsidRPr="00425D22">
        <w:rPr>
          <w:rFonts w:asciiTheme="majorBidi" w:hAnsiTheme="majorBidi" w:cs="B Nazanin" w:hint="cs"/>
          <w:rtl/>
        </w:rPr>
        <w:t>رسیده است. در حالیکه، این رقم درماه جدی 1398 در حدود 5.99 درصد محاسبه گردیده است.</w:t>
      </w:r>
    </w:p>
    <w:p w:rsidR="00706CE2" w:rsidRPr="00425D22" w:rsidRDefault="0022250E" w:rsidP="00425D22">
      <w:pPr>
        <w:pStyle w:val="ListParagraph"/>
        <w:numPr>
          <w:ilvl w:val="0"/>
          <w:numId w:val="1"/>
        </w:numPr>
        <w:bidi/>
        <w:spacing w:after="0" w:line="240" w:lineRule="auto"/>
        <w:ind w:left="0"/>
        <w:contextualSpacing w:val="0"/>
        <w:rPr>
          <w:rFonts w:asciiTheme="majorBidi" w:hAnsiTheme="majorBidi" w:cs="B Nazanin"/>
        </w:rPr>
      </w:pPr>
      <w:r w:rsidRPr="00425D22">
        <w:rPr>
          <w:rFonts w:asciiTheme="majorBidi" w:hAnsiTheme="majorBidi" w:cs="B Nazanin"/>
          <w:rtl/>
        </w:rPr>
        <w:t>شاخص مواد غیر</w:t>
      </w:r>
      <w:r w:rsidR="00335030" w:rsidRPr="00425D22">
        <w:rPr>
          <w:rFonts w:asciiTheme="majorBidi" w:hAnsiTheme="majorBidi" w:cs="B Nazanin"/>
          <w:rtl/>
        </w:rPr>
        <w:t>غذایی</w:t>
      </w:r>
      <w:r w:rsidR="002F1358" w:rsidRPr="00425D22">
        <w:rPr>
          <w:rFonts w:asciiTheme="majorBidi" w:hAnsiTheme="majorBidi" w:cs="B Nazanin" w:hint="cs"/>
          <w:rtl/>
        </w:rPr>
        <w:t xml:space="preserve"> بر عکس شاخص مواد </w:t>
      </w:r>
      <w:r w:rsidR="00335030" w:rsidRPr="00425D22">
        <w:rPr>
          <w:rFonts w:asciiTheme="majorBidi" w:hAnsiTheme="majorBidi" w:cs="B Nazanin" w:hint="cs"/>
          <w:rtl/>
        </w:rPr>
        <w:t>غذایی</w:t>
      </w:r>
      <w:r w:rsidR="002F1358" w:rsidRPr="00425D22">
        <w:rPr>
          <w:rFonts w:asciiTheme="majorBidi" w:hAnsiTheme="majorBidi" w:cs="B Nazanin" w:hint="cs"/>
          <w:rtl/>
        </w:rPr>
        <w:t xml:space="preserve"> در دور</w:t>
      </w:r>
      <w:r w:rsidR="000F6DBE" w:rsidRPr="00425D22">
        <w:rPr>
          <w:rFonts w:asciiTheme="majorBidi" w:hAnsiTheme="majorBidi" w:cs="B Nazanin" w:hint="cs"/>
          <w:rtl/>
        </w:rPr>
        <w:t>ة</w:t>
      </w:r>
      <w:r w:rsidR="002F1358" w:rsidRPr="00425D22">
        <w:rPr>
          <w:rFonts w:asciiTheme="majorBidi" w:hAnsiTheme="majorBidi" w:cs="B Nazanin" w:hint="cs"/>
          <w:rtl/>
        </w:rPr>
        <w:t xml:space="preserve"> تحت ارزیابی </w:t>
      </w:r>
      <w:r w:rsidRPr="00425D22">
        <w:rPr>
          <w:rFonts w:asciiTheme="majorBidi" w:hAnsiTheme="majorBidi" w:cs="B Nazanin"/>
          <w:rtl/>
        </w:rPr>
        <w:t xml:space="preserve"> از </w:t>
      </w:r>
      <w:r w:rsidR="00215ABC" w:rsidRPr="00425D22">
        <w:rPr>
          <w:rFonts w:asciiTheme="majorBidi" w:hAnsiTheme="majorBidi" w:cs="B Nazanin" w:hint="cs"/>
          <w:rtl/>
        </w:rPr>
        <w:t>1.65</w:t>
      </w:r>
      <w:r w:rsidRPr="00425D22">
        <w:rPr>
          <w:rFonts w:asciiTheme="majorBidi" w:hAnsiTheme="majorBidi" w:cs="B Nazanin"/>
          <w:rtl/>
        </w:rPr>
        <w:t xml:space="preserve"> درصد در ماه </w:t>
      </w:r>
      <w:r w:rsidR="00215ABC" w:rsidRPr="00425D22">
        <w:rPr>
          <w:rFonts w:asciiTheme="majorBidi" w:hAnsiTheme="majorBidi" w:cs="B Nazanin" w:hint="cs"/>
          <w:rtl/>
        </w:rPr>
        <w:t>جدی</w:t>
      </w:r>
      <w:r w:rsidRPr="00425D22">
        <w:rPr>
          <w:rFonts w:asciiTheme="majorBidi" w:hAnsiTheme="majorBidi" w:cs="B Nazanin"/>
          <w:rtl/>
        </w:rPr>
        <w:t xml:space="preserve"> به </w:t>
      </w:r>
      <w:r w:rsidR="00215ABC" w:rsidRPr="00425D22">
        <w:rPr>
          <w:rFonts w:asciiTheme="majorBidi" w:hAnsiTheme="majorBidi" w:cs="B Nazanin" w:hint="cs"/>
          <w:rtl/>
        </w:rPr>
        <w:t>1.39</w:t>
      </w:r>
      <w:r w:rsidRPr="00425D22">
        <w:rPr>
          <w:rFonts w:asciiTheme="majorBidi" w:hAnsiTheme="majorBidi" w:cs="B Nazanin"/>
          <w:rtl/>
        </w:rPr>
        <w:t>درصد در</w:t>
      </w:r>
      <w:r w:rsidR="00215ABC" w:rsidRPr="00425D22">
        <w:rPr>
          <w:rFonts w:asciiTheme="majorBidi" w:hAnsiTheme="majorBidi" w:cs="B Nazanin" w:hint="cs"/>
          <w:rtl/>
        </w:rPr>
        <w:t xml:space="preserve"> ماه دلو 1398 کاهش نموده است</w:t>
      </w:r>
      <w:r w:rsidR="000F6DBE" w:rsidRPr="00425D22">
        <w:rPr>
          <w:rFonts w:asciiTheme="majorBidi" w:hAnsiTheme="majorBidi" w:cs="B Nazanin" w:hint="cs"/>
          <w:rtl/>
        </w:rPr>
        <w:t xml:space="preserve">. </w:t>
      </w:r>
      <w:r w:rsidR="000F6DBE" w:rsidRPr="00425D22">
        <w:rPr>
          <w:rFonts w:asciiTheme="majorBidi" w:hAnsiTheme="majorBidi" w:cs="B Nazanin"/>
          <w:rtl/>
        </w:rPr>
        <w:t>یکیاز معیار های</w:t>
      </w:r>
      <w:r w:rsidR="00EA5FC9" w:rsidRPr="00425D22">
        <w:rPr>
          <w:rFonts w:asciiTheme="majorBidi" w:hAnsiTheme="majorBidi" w:cs="B Nazanin"/>
          <w:rtl/>
        </w:rPr>
        <w:t>مهم  تورم هسته عبارت از اوسط  خلاصه شده</w:t>
      </w:r>
      <w:r w:rsidR="00EA5FC9" w:rsidRPr="00425D22">
        <w:rPr>
          <w:rFonts w:asciiTheme="majorBidi" w:hAnsiTheme="majorBidi" w:cs="B Nazanin"/>
        </w:rPr>
        <w:t>Trimmed</w:t>
      </w:r>
      <w:r w:rsidR="009537BD" w:rsidRPr="00425D22">
        <w:rPr>
          <w:rFonts w:asciiTheme="majorBidi" w:hAnsiTheme="majorBidi" w:cs="B Nazanin"/>
        </w:rPr>
        <w:t>)</w:t>
      </w:r>
      <w:r w:rsidR="00EA5FC9" w:rsidRPr="00425D22">
        <w:rPr>
          <w:rFonts w:asciiTheme="majorBidi" w:hAnsiTheme="majorBidi" w:cs="B Nazanin"/>
        </w:rPr>
        <w:t xml:space="preserve"> mean</w:t>
      </w:r>
      <w:r w:rsidR="00973C6F" w:rsidRPr="00425D22">
        <w:rPr>
          <w:rFonts w:asciiTheme="majorBidi" w:hAnsiTheme="majorBidi" w:cs="B Nazanin" w:hint="cs"/>
          <w:rtl/>
        </w:rPr>
        <w:t>%</w:t>
      </w:r>
      <w:r w:rsidR="009537BD" w:rsidRPr="00425D22">
        <w:rPr>
          <w:rFonts w:asciiTheme="majorBidi" w:hAnsiTheme="majorBidi" w:cs="B Nazanin" w:hint="cs"/>
          <w:rtl/>
          <w:lang w:bidi="fa-IR"/>
        </w:rPr>
        <w:t>0</w:t>
      </w:r>
      <w:r w:rsidR="00973C6F" w:rsidRPr="00425D22">
        <w:rPr>
          <w:rFonts w:asciiTheme="majorBidi" w:hAnsiTheme="majorBidi" w:cs="B Nazanin" w:hint="cs"/>
          <w:rtl/>
        </w:rPr>
        <w:t>3</w:t>
      </w:r>
      <w:r w:rsidR="009537BD" w:rsidRPr="00425D22">
        <w:rPr>
          <w:rFonts w:asciiTheme="majorBidi" w:hAnsiTheme="majorBidi" w:cs="B Nazanin" w:hint="cs"/>
          <w:rtl/>
        </w:rPr>
        <w:t>)</w:t>
      </w:r>
      <w:r w:rsidR="00EA5FC9" w:rsidRPr="00425D22">
        <w:rPr>
          <w:rFonts w:asciiTheme="majorBidi" w:hAnsiTheme="majorBidi" w:cs="B Nazanin"/>
          <w:rtl/>
        </w:rPr>
        <w:t xml:space="preserve"> می باشد که نشان دهندۀ </w:t>
      </w:r>
      <w:r w:rsidR="00527EF3" w:rsidRPr="00425D22">
        <w:rPr>
          <w:rFonts w:asciiTheme="majorBidi" w:hAnsiTheme="majorBidi" w:cs="B Nazanin" w:hint="cs"/>
          <w:rtl/>
          <w:lang w:bidi="fa-IR"/>
        </w:rPr>
        <w:t>کاهش</w:t>
      </w:r>
      <w:r w:rsidR="00527EF3" w:rsidRPr="00425D22">
        <w:rPr>
          <w:rFonts w:asciiTheme="majorBidi" w:hAnsiTheme="majorBidi" w:cs="B Nazanin" w:hint="cs"/>
          <w:rtl/>
        </w:rPr>
        <w:t>می باشد. نرخ تورم هسته بر اساس محاسبه سالانه،</w:t>
      </w:r>
      <w:r w:rsidR="00EA5FC9" w:rsidRPr="00425D22">
        <w:rPr>
          <w:rFonts w:asciiTheme="majorBidi" w:hAnsiTheme="majorBidi" w:cs="B Nazanin"/>
          <w:rtl/>
        </w:rPr>
        <w:t xml:space="preserve">از </w:t>
      </w:r>
      <w:r w:rsidR="00527EF3" w:rsidRPr="00425D22">
        <w:rPr>
          <w:rFonts w:asciiTheme="majorBidi" w:hAnsiTheme="majorBidi" w:cs="B Nazanin" w:hint="cs"/>
          <w:rtl/>
        </w:rPr>
        <w:t xml:space="preserve">3.46 </w:t>
      </w:r>
      <w:r w:rsidR="00EA5FC9" w:rsidRPr="00425D22">
        <w:rPr>
          <w:rFonts w:asciiTheme="majorBidi" w:hAnsiTheme="majorBidi" w:cs="B Nazanin"/>
          <w:rtl/>
        </w:rPr>
        <w:t xml:space="preserve">درصد در ماه </w:t>
      </w:r>
      <w:r w:rsidR="00527EF3" w:rsidRPr="00425D22">
        <w:rPr>
          <w:rFonts w:asciiTheme="majorBidi" w:hAnsiTheme="majorBidi" w:cs="B Nazanin" w:hint="cs"/>
          <w:rtl/>
        </w:rPr>
        <w:t>جدی</w:t>
      </w:r>
      <w:r w:rsidR="00EA5FC9" w:rsidRPr="00425D22">
        <w:rPr>
          <w:rFonts w:asciiTheme="majorBidi" w:hAnsiTheme="majorBidi" w:cs="B Nazanin"/>
          <w:rtl/>
        </w:rPr>
        <w:t xml:space="preserve"> به </w:t>
      </w:r>
      <w:r w:rsidR="00527EF3" w:rsidRPr="00425D22">
        <w:rPr>
          <w:rFonts w:asciiTheme="majorBidi" w:hAnsiTheme="majorBidi" w:cs="B Nazanin" w:hint="cs"/>
          <w:rtl/>
        </w:rPr>
        <w:t>3.89</w:t>
      </w:r>
      <w:r w:rsidR="00527EF3" w:rsidRPr="00425D22">
        <w:rPr>
          <w:rFonts w:asciiTheme="majorBidi" w:hAnsiTheme="majorBidi" w:cs="B Nazanin"/>
          <w:rtl/>
        </w:rPr>
        <w:t xml:space="preserve"> درصد در </w:t>
      </w:r>
      <w:r w:rsidR="00527EF3" w:rsidRPr="00425D22">
        <w:rPr>
          <w:rFonts w:asciiTheme="majorBidi" w:hAnsiTheme="majorBidi" w:cs="B Nazanin" w:hint="cs"/>
          <w:rtl/>
        </w:rPr>
        <w:t>دور</w:t>
      </w:r>
      <w:r w:rsidR="000F6DBE" w:rsidRPr="00425D22">
        <w:rPr>
          <w:rFonts w:asciiTheme="majorBidi" w:hAnsiTheme="majorBidi" w:cs="B Nazanin" w:hint="cs"/>
          <w:rtl/>
        </w:rPr>
        <w:t>ة</w:t>
      </w:r>
      <w:r w:rsidR="00527EF3" w:rsidRPr="00425D22">
        <w:rPr>
          <w:rFonts w:asciiTheme="majorBidi" w:hAnsiTheme="majorBidi" w:cs="B Nazanin" w:hint="cs"/>
          <w:rtl/>
        </w:rPr>
        <w:t xml:space="preserve"> تحت بررسی </w:t>
      </w:r>
      <w:r w:rsidR="002F1358" w:rsidRPr="00425D22">
        <w:rPr>
          <w:rFonts w:asciiTheme="majorBidi" w:hAnsiTheme="majorBidi" w:cs="B Nazanin" w:hint="cs"/>
          <w:rtl/>
        </w:rPr>
        <w:t>افزایش</w:t>
      </w:r>
      <w:r w:rsidR="00527EF3" w:rsidRPr="00425D22">
        <w:rPr>
          <w:rFonts w:asciiTheme="majorBidi" w:hAnsiTheme="majorBidi" w:cs="B Nazanin" w:hint="cs"/>
          <w:rtl/>
        </w:rPr>
        <w:t xml:space="preserve"> نموده است.</w:t>
      </w:r>
    </w:p>
    <w:p w:rsidR="00706CE2" w:rsidRPr="00425D22" w:rsidRDefault="00973C6F" w:rsidP="00425D22">
      <w:pPr>
        <w:pStyle w:val="ListParagraph"/>
        <w:numPr>
          <w:ilvl w:val="0"/>
          <w:numId w:val="1"/>
        </w:numPr>
        <w:bidi/>
        <w:spacing w:after="0" w:line="240" w:lineRule="auto"/>
        <w:ind w:left="0"/>
        <w:contextualSpacing w:val="0"/>
        <w:rPr>
          <w:rFonts w:asciiTheme="majorBidi" w:hAnsiTheme="majorBidi" w:cs="B Nazanin"/>
        </w:rPr>
      </w:pPr>
      <w:r w:rsidRPr="00425D22">
        <w:rPr>
          <w:rFonts w:asciiTheme="majorBidi" w:hAnsiTheme="majorBidi" w:cs="B Nazanin"/>
          <w:rtl/>
        </w:rPr>
        <w:t xml:space="preserve">تورم </w:t>
      </w:r>
      <w:r w:rsidR="0040684E" w:rsidRPr="00425D22">
        <w:rPr>
          <w:rFonts w:asciiTheme="majorBidi" w:hAnsiTheme="majorBidi" w:cs="B Nazanin" w:hint="cs"/>
          <w:rtl/>
        </w:rPr>
        <w:t>به</w:t>
      </w:r>
      <w:r w:rsidR="00706CE2" w:rsidRPr="00425D22">
        <w:rPr>
          <w:rFonts w:asciiTheme="majorBidi" w:hAnsiTheme="majorBidi" w:cs="B Nazanin"/>
          <w:rtl/>
        </w:rPr>
        <w:t>سطح کابل براساس محاسبه سالانه</w:t>
      </w:r>
      <w:r w:rsidR="000F6DBE" w:rsidRPr="00425D22">
        <w:rPr>
          <w:rFonts w:asciiTheme="majorBidi" w:hAnsiTheme="majorBidi" w:cs="B Nazanin" w:hint="cs"/>
          <w:rtl/>
        </w:rPr>
        <w:t>،</w:t>
      </w:r>
      <w:r w:rsidR="000F6DBE" w:rsidRPr="00425D22">
        <w:rPr>
          <w:rFonts w:asciiTheme="majorBidi" w:hAnsiTheme="majorBidi" w:cs="B Nazanin"/>
          <w:rtl/>
        </w:rPr>
        <w:t xml:space="preserve"> از</w:t>
      </w:r>
      <w:r w:rsidR="00C20FE6" w:rsidRPr="00425D22">
        <w:rPr>
          <w:rFonts w:asciiTheme="majorBidi" w:hAnsiTheme="majorBidi" w:cs="B Nazanin" w:hint="cs"/>
          <w:rtl/>
        </w:rPr>
        <w:t>4.14</w:t>
      </w:r>
      <w:r w:rsidR="0086471F" w:rsidRPr="00425D22">
        <w:rPr>
          <w:rFonts w:asciiTheme="majorBidi" w:hAnsiTheme="majorBidi" w:cs="B Nazanin"/>
          <w:rtl/>
        </w:rPr>
        <w:t xml:space="preserve"> درصد در ماه</w:t>
      </w:r>
      <w:r w:rsidR="00C20FE6" w:rsidRPr="00425D22">
        <w:rPr>
          <w:rFonts w:asciiTheme="majorBidi" w:hAnsiTheme="majorBidi" w:cs="B Nazanin" w:hint="cs"/>
          <w:rtl/>
          <w:lang w:bidi="fa-IR"/>
        </w:rPr>
        <w:t>جدی</w:t>
      </w:r>
      <w:r w:rsidR="00B33556" w:rsidRPr="00425D22">
        <w:rPr>
          <w:rFonts w:asciiTheme="majorBidi" w:hAnsiTheme="majorBidi" w:cs="B Nazanin"/>
          <w:rtl/>
        </w:rPr>
        <w:t xml:space="preserve"> به</w:t>
      </w:r>
      <w:r w:rsidR="00C20FE6" w:rsidRPr="00425D22">
        <w:rPr>
          <w:rFonts w:asciiTheme="majorBidi" w:hAnsiTheme="majorBidi" w:cs="B Nazanin" w:hint="cs"/>
          <w:rtl/>
        </w:rPr>
        <w:t>3.70</w:t>
      </w:r>
      <w:r w:rsidR="00BA004D" w:rsidRPr="00425D22">
        <w:rPr>
          <w:rFonts w:asciiTheme="majorBidi" w:hAnsiTheme="majorBidi" w:cs="B Nazanin"/>
          <w:rtl/>
        </w:rPr>
        <w:t>درصد در</w:t>
      </w:r>
      <w:r w:rsidR="00BA004D" w:rsidRPr="00425D22">
        <w:rPr>
          <w:rFonts w:asciiTheme="majorBidi" w:hAnsiTheme="majorBidi" w:cs="B Nazanin" w:hint="cs"/>
          <w:rtl/>
        </w:rPr>
        <w:t xml:space="preserve"> ماه </w:t>
      </w:r>
      <w:r w:rsidR="00C20FE6" w:rsidRPr="00425D22">
        <w:rPr>
          <w:rFonts w:asciiTheme="majorBidi" w:hAnsiTheme="majorBidi" w:cs="B Nazanin" w:hint="cs"/>
          <w:rtl/>
        </w:rPr>
        <w:t>دلو</w:t>
      </w:r>
      <w:r w:rsidR="00BA004D" w:rsidRPr="00425D22">
        <w:rPr>
          <w:rFonts w:asciiTheme="majorBidi" w:hAnsiTheme="majorBidi" w:cs="B Nazanin" w:hint="cs"/>
          <w:rtl/>
        </w:rPr>
        <w:t xml:space="preserve">1398 </w:t>
      </w:r>
      <w:r w:rsidRPr="00425D22">
        <w:rPr>
          <w:rFonts w:asciiTheme="majorBidi" w:hAnsiTheme="majorBidi" w:cs="B Nazanin" w:hint="cs"/>
          <w:rtl/>
          <w:lang w:bidi="fa-IR"/>
        </w:rPr>
        <w:t>کاهش</w:t>
      </w:r>
      <w:r w:rsidR="00BA004D" w:rsidRPr="00425D22">
        <w:rPr>
          <w:rFonts w:asciiTheme="majorBidi" w:hAnsiTheme="majorBidi" w:cs="B Nazanin" w:hint="cs"/>
          <w:rtl/>
        </w:rPr>
        <w:t xml:space="preserve"> نموده است.</w:t>
      </w:r>
      <w:r w:rsidR="00317262" w:rsidRPr="00425D22">
        <w:rPr>
          <w:rFonts w:asciiTheme="majorBidi" w:hAnsiTheme="majorBidi" w:cs="B Nazanin"/>
          <w:rtl/>
        </w:rPr>
        <w:t xml:space="preserve">این </w:t>
      </w:r>
      <w:r w:rsidR="005B0786" w:rsidRPr="00425D22">
        <w:rPr>
          <w:rFonts w:asciiTheme="majorBidi" w:hAnsiTheme="majorBidi" w:cs="B Nazanin" w:hint="cs"/>
          <w:rtl/>
        </w:rPr>
        <w:t>کاهش</w:t>
      </w:r>
      <w:r w:rsidR="00C62917" w:rsidRPr="00425D22">
        <w:rPr>
          <w:rFonts w:asciiTheme="majorBidi" w:hAnsiTheme="majorBidi" w:cs="B Nazanin" w:hint="cs"/>
          <w:rtl/>
        </w:rPr>
        <w:t xml:space="preserve">ناشی از </w:t>
      </w:r>
      <w:r w:rsidR="005B0786" w:rsidRPr="00425D22">
        <w:rPr>
          <w:rFonts w:asciiTheme="majorBidi" w:hAnsiTheme="majorBidi" w:cs="B Nazanin" w:hint="cs"/>
          <w:rtl/>
        </w:rPr>
        <w:t xml:space="preserve">پائین آمدن </w:t>
      </w:r>
      <w:r w:rsidR="00C62917" w:rsidRPr="00425D22">
        <w:rPr>
          <w:rFonts w:asciiTheme="majorBidi" w:hAnsiTheme="majorBidi" w:cs="B Nazanin" w:hint="cs"/>
          <w:rtl/>
        </w:rPr>
        <w:t xml:space="preserve"> قیمت در شاخص مواد </w:t>
      </w:r>
      <w:r w:rsidR="00D712B3" w:rsidRPr="00425D22">
        <w:rPr>
          <w:rFonts w:asciiTheme="majorBidi" w:hAnsiTheme="majorBidi" w:cs="B Nazanin" w:hint="cs"/>
          <w:rtl/>
        </w:rPr>
        <w:t>غذای</w:t>
      </w:r>
      <w:r w:rsidR="00B05A17" w:rsidRPr="00425D22">
        <w:rPr>
          <w:rFonts w:asciiTheme="majorBidi" w:hAnsiTheme="majorBidi" w:cs="B Nazanin" w:hint="cs"/>
          <w:rtl/>
        </w:rPr>
        <w:t>ی</w:t>
      </w:r>
      <w:r w:rsidR="00C62917" w:rsidRPr="00425D22">
        <w:rPr>
          <w:rFonts w:asciiTheme="majorBidi" w:hAnsiTheme="majorBidi" w:cs="B Nazanin" w:hint="cs"/>
          <w:rtl/>
        </w:rPr>
        <w:t xml:space="preserve"> و غیر</w:t>
      </w:r>
      <w:r w:rsidR="00D712B3" w:rsidRPr="00425D22">
        <w:rPr>
          <w:rFonts w:asciiTheme="majorBidi" w:hAnsiTheme="majorBidi" w:cs="B Nazanin" w:hint="cs"/>
          <w:rtl/>
        </w:rPr>
        <w:t>غذای</w:t>
      </w:r>
      <w:r w:rsidR="00B05A17" w:rsidRPr="00425D22">
        <w:rPr>
          <w:rFonts w:asciiTheme="majorBidi" w:hAnsiTheme="majorBidi" w:cs="B Nazanin" w:hint="cs"/>
          <w:rtl/>
        </w:rPr>
        <w:t>ی</w:t>
      </w:r>
      <w:r w:rsidR="00C62917" w:rsidRPr="00425D22">
        <w:rPr>
          <w:rFonts w:asciiTheme="majorBidi" w:hAnsiTheme="majorBidi" w:cs="B Nazanin" w:hint="cs"/>
          <w:rtl/>
        </w:rPr>
        <w:t xml:space="preserve"> بوده </w:t>
      </w:r>
      <w:r w:rsidR="000A4C8E" w:rsidRPr="00425D22">
        <w:rPr>
          <w:rFonts w:asciiTheme="majorBidi" w:hAnsiTheme="majorBidi" w:cs="B Nazanin" w:hint="cs"/>
          <w:rtl/>
        </w:rPr>
        <w:t xml:space="preserve">و </w:t>
      </w:r>
      <w:r w:rsidR="00C62917" w:rsidRPr="00425D22">
        <w:rPr>
          <w:rFonts w:asciiTheme="majorBidi" w:hAnsiTheme="majorBidi" w:cs="B Nazanin" w:hint="cs"/>
          <w:rtl/>
        </w:rPr>
        <w:t>شاخص عمومی را تحت تاثیر قرار</w:t>
      </w:r>
      <w:r w:rsidR="000A4C8E" w:rsidRPr="00425D22">
        <w:rPr>
          <w:rFonts w:asciiTheme="majorBidi" w:hAnsiTheme="majorBidi" w:cs="B Nazanin" w:hint="cs"/>
          <w:rtl/>
        </w:rPr>
        <w:t xml:space="preserve"> می</w:t>
      </w:r>
      <w:r w:rsidR="00C62917" w:rsidRPr="00425D22">
        <w:rPr>
          <w:rFonts w:asciiTheme="majorBidi" w:hAnsiTheme="majorBidi" w:cs="B Nazanin" w:hint="cs"/>
          <w:rtl/>
        </w:rPr>
        <w:t xml:space="preserve"> دهد. </w:t>
      </w:r>
    </w:p>
    <w:p w:rsidR="002B6B7A" w:rsidRPr="00425D22" w:rsidRDefault="00706CE2" w:rsidP="00425D22">
      <w:pPr>
        <w:pStyle w:val="ListParagraph"/>
        <w:numPr>
          <w:ilvl w:val="0"/>
          <w:numId w:val="1"/>
        </w:numPr>
        <w:bidi/>
        <w:spacing w:after="0" w:line="240" w:lineRule="auto"/>
        <w:ind w:left="0"/>
        <w:contextualSpacing w:val="0"/>
        <w:rPr>
          <w:rFonts w:asciiTheme="majorBidi" w:hAnsiTheme="majorBidi" w:cs="B Nazanin"/>
        </w:rPr>
      </w:pPr>
      <w:r w:rsidRPr="00425D22">
        <w:rPr>
          <w:rFonts w:asciiTheme="majorBidi" w:hAnsiTheme="majorBidi" w:cs="B Nazanin"/>
          <w:rtl/>
        </w:rPr>
        <w:t>تور</w:t>
      </w:r>
      <w:r w:rsidR="007B35B1" w:rsidRPr="00425D22">
        <w:rPr>
          <w:rFonts w:asciiTheme="majorBidi" w:hAnsiTheme="majorBidi" w:cs="B Nazanin"/>
          <w:rtl/>
        </w:rPr>
        <w:t xml:space="preserve">م در بخش مواد </w:t>
      </w:r>
      <w:r w:rsidR="00335030" w:rsidRPr="00425D22">
        <w:rPr>
          <w:rFonts w:asciiTheme="majorBidi" w:hAnsiTheme="majorBidi" w:cs="B Nazanin"/>
          <w:rtl/>
        </w:rPr>
        <w:t>غذایی</w:t>
      </w:r>
      <w:r w:rsidR="000A4C8E" w:rsidRPr="00425D22">
        <w:rPr>
          <w:rFonts w:asciiTheme="majorBidi" w:hAnsiTheme="majorBidi" w:cs="B Nazanin" w:hint="cs"/>
          <w:rtl/>
        </w:rPr>
        <w:t xml:space="preserve"> به سطح کابل</w:t>
      </w:r>
      <w:r w:rsidR="007B35B1" w:rsidRPr="00425D22">
        <w:rPr>
          <w:rFonts w:asciiTheme="majorBidi" w:hAnsiTheme="majorBidi" w:cs="B Nazanin"/>
          <w:rtl/>
        </w:rPr>
        <w:t xml:space="preserve"> در ماه </w:t>
      </w:r>
      <w:r w:rsidR="00C20FE6" w:rsidRPr="00425D22">
        <w:rPr>
          <w:rFonts w:asciiTheme="majorBidi" w:hAnsiTheme="majorBidi" w:cs="B Nazanin" w:hint="cs"/>
          <w:rtl/>
        </w:rPr>
        <w:t>دلو</w:t>
      </w:r>
      <w:r w:rsidR="007B35B1" w:rsidRPr="00425D22">
        <w:rPr>
          <w:rFonts w:asciiTheme="majorBidi" w:hAnsiTheme="majorBidi" w:cs="B Nazanin"/>
          <w:rtl/>
        </w:rPr>
        <w:t xml:space="preserve"> به </w:t>
      </w:r>
      <w:r w:rsidR="00C20FE6" w:rsidRPr="00425D22">
        <w:rPr>
          <w:rFonts w:asciiTheme="majorBidi" w:hAnsiTheme="majorBidi" w:cs="B Nazanin" w:hint="cs"/>
          <w:rtl/>
        </w:rPr>
        <w:t>6.05</w:t>
      </w:r>
      <w:r w:rsidRPr="00425D22">
        <w:rPr>
          <w:rFonts w:asciiTheme="majorBidi" w:hAnsiTheme="majorBidi" w:cs="B Nazanin"/>
          <w:rtl/>
        </w:rPr>
        <w:t xml:space="preserve"> درصد رسیده است، درحالیکه این رقم در</w:t>
      </w:r>
      <w:r w:rsidR="007B35B1" w:rsidRPr="00425D22">
        <w:rPr>
          <w:rFonts w:asciiTheme="majorBidi" w:hAnsiTheme="majorBidi" w:cs="B Nazanin"/>
          <w:rtl/>
        </w:rPr>
        <w:t xml:space="preserve">ماه گذشته </w:t>
      </w:r>
      <w:r w:rsidR="00C20FE6" w:rsidRPr="00425D22">
        <w:rPr>
          <w:rFonts w:asciiTheme="majorBidi" w:hAnsiTheme="majorBidi" w:cs="B Nazanin" w:hint="cs"/>
          <w:rtl/>
        </w:rPr>
        <w:t>6.24</w:t>
      </w:r>
      <w:r w:rsidR="00BA004D" w:rsidRPr="00425D22">
        <w:rPr>
          <w:rFonts w:asciiTheme="majorBidi" w:hAnsiTheme="majorBidi" w:cs="B Nazanin"/>
          <w:rtl/>
        </w:rPr>
        <w:t>درصد محاسبه گردیده است</w:t>
      </w:r>
      <w:r w:rsidR="00BA004D" w:rsidRPr="00425D22">
        <w:rPr>
          <w:rFonts w:asciiTheme="majorBidi" w:hAnsiTheme="majorBidi" w:cs="B Nazanin" w:hint="cs"/>
          <w:rtl/>
        </w:rPr>
        <w:t>، همچنان</w:t>
      </w:r>
      <w:r w:rsidRPr="00425D22">
        <w:rPr>
          <w:rFonts w:asciiTheme="majorBidi" w:hAnsiTheme="majorBidi" w:cs="B Nazanin"/>
          <w:rtl/>
        </w:rPr>
        <w:t xml:space="preserve"> ت</w:t>
      </w:r>
      <w:r w:rsidR="007B35B1" w:rsidRPr="00425D22">
        <w:rPr>
          <w:rFonts w:asciiTheme="majorBidi" w:hAnsiTheme="majorBidi" w:cs="B Nazanin"/>
          <w:rtl/>
        </w:rPr>
        <w:t>ورم در بخش مواد غیر</w:t>
      </w:r>
      <w:r w:rsidR="00D712B3" w:rsidRPr="00425D22">
        <w:rPr>
          <w:rFonts w:asciiTheme="majorBidi" w:hAnsiTheme="majorBidi" w:cs="B Nazanin"/>
          <w:rtl/>
        </w:rPr>
        <w:t>غذا</w:t>
      </w:r>
      <w:r w:rsidR="00D712B3" w:rsidRPr="00425D22">
        <w:rPr>
          <w:rFonts w:asciiTheme="majorBidi" w:hAnsiTheme="majorBidi" w:cs="B Nazanin" w:hint="cs"/>
          <w:rtl/>
        </w:rPr>
        <w:t>ی</w:t>
      </w:r>
      <w:r w:rsidR="00B05A17" w:rsidRPr="00425D22">
        <w:rPr>
          <w:rFonts w:asciiTheme="majorBidi" w:hAnsiTheme="majorBidi" w:cs="B Nazanin"/>
          <w:rtl/>
        </w:rPr>
        <w:t>ی</w:t>
      </w:r>
      <w:r w:rsidR="007B35B1" w:rsidRPr="00425D22">
        <w:rPr>
          <w:rFonts w:asciiTheme="majorBidi" w:hAnsiTheme="majorBidi" w:cs="B Nazanin"/>
          <w:rtl/>
        </w:rPr>
        <w:t xml:space="preserve"> از </w:t>
      </w:r>
      <w:r w:rsidR="00C20FE6" w:rsidRPr="00425D22">
        <w:rPr>
          <w:rFonts w:asciiTheme="majorBidi" w:hAnsiTheme="majorBidi" w:cs="B Nazanin" w:hint="cs"/>
          <w:rtl/>
        </w:rPr>
        <w:t>2.77</w:t>
      </w:r>
      <w:r w:rsidR="007B35B1" w:rsidRPr="00425D22">
        <w:rPr>
          <w:rFonts w:asciiTheme="majorBidi" w:hAnsiTheme="majorBidi" w:cs="B Nazanin"/>
          <w:rtl/>
        </w:rPr>
        <w:t xml:space="preserve"> درصد</w:t>
      </w:r>
      <w:r w:rsidR="006B224D" w:rsidRPr="00425D22">
        <w:rPr>
          <w:rFonts w:asciiTheme="majorBidi" w:hAnsiTheme="majorBidi" w:cs="B Nazanin" w:hint="cs"/>
          <w:rtl/>
        </w:rPr>
        <w:t xml:space="preserve"> در ماه </w:t>
      </w:r>
      <w:r w:rsidR="00C20FE6" w:rsidRPr="00425D22">
        <w:rPr>
          <w:rFonts w:asciiTheme="majorBidi" w:hAnsiTheme="majorBidi" w:cs="B Nazanin" w:hint="cs"/>
          <w:rtl/>
        </w:rPr>
        <w:t>جدی</w:t>
      </w:r>
      <w:r w:rsidR="007B35B1" w:rsidRPr="00425D22">
        <w:rPr>
          <w:rFonts w:asciiTheme="majorBidi" w:hAnsiTheme="majorBidi" w:cs="B Nazanin"/>
          <w:rtl/>
        </w:rPr>
        <w:t xml:space="preserve"> به </w:t>
      </w:r>
      <w:r w:rsidR="00C20FE6" w:rsidRPr="00425D22">
        <w:rPr>
          <w:rFonts w:asciiTheme="majorBidi" w:hAnsiTheme="majorBidi" w:cs="B Nazanin" w:hint="cs"/>
          <w:rtl/>
        </w:rPr>
        <w:t>2.18</w:t>
      </w:r>
      <w:r w:rsidR="007B35B1" w:rsidRPr="00425D22">
        <w:rPr>
          <w:rFonts w:asciiTheme="majorBidi" w:hAnsiTheme="majorBidi" w:cs="B Nazanin"/>
          <w:rtl/>
        </w:rPr>
        <w:t>درصد</w:t>
      </w:r>
      <w:r w:rsidR="001000FC" w:rsidRPr="00425D22">
        <w:rPr>
          <w:rFonts w:asciiTheme="majorBidi" w:hAnsiTheme="majorBidi" w:cs="B Nazanin" w:hint="cs"/>
          <w:rtl/>
        </w:rPr>
        <w:t xml:space="preserve"> کاهش</w:t>
      </w:r>
      <w:r w:rsidRPr="00425D22">
        <w:rPr>
          <w:rFonts w:asciiTheme="majorBidi" w:hAnsiTheme="majorBidi" w:cs="B Nazanin"/>
          <w:rtl/>
        </w:rPr>
        <w:t xml:space="preserve"> را </w:t>
      </w:r>
      <w:r w:rsidR="006B224D" w:rsidRPr="00425D22">
        <w:rPr>
          <w:rFonts w:asciiTheme="majorBidi" w:hAnsiTheme="majorBidi" w:cs="B Nazanin" w:hint="cs"/>
          <w:rtl/>
        </w:rPr>
        <w:t xml:space="preserve">در ماه </w:t>
      </w:r>
      <w:r w:rsidR="00C20FE6" w:rsidRPr="00425D22">
        <w:rPr>
          <w:rFonts w:asciiTheme="majorBidi" w:hAnsiTheme="majorBidi" w:cs="B Nazanin" w:hint="cs"/>
          <w:rtl/>
        </w:rPr>
        <w:t>دلو</w:t>
      </w:r>
      <w:r w:rsidR="006B224D" w:rsidRPr="00425D22">
        <w:rPr>
          <w:rFonts w:asciiTheme="majorBidi" w:hAnsiTheme="majorBidi" w:cs="B Nazanin" w:hint="cs"/>
          <w:rtl/>
        </w:rPr>
        <w:t xml:space="preserve"> 1398 </w:t>
      </w:r>
      <w:r w:rsidR="002B6B7A" w:rsidRPr="00425D22">
        <w:rPr>
          <w:rFonts w:asciiTheme="majorBidi" w:hAnsiTheme="majorBidi" w:cs="B Nazanin"/>
          <w:rtl/>
        </w:rPr>
        <w:t>نشان میدهد</w:t>
      </w:r>
      <w:r w:rsidR="002B6B7A" w:rsidRPr="00425D22">
        <w:rPr>
          <w:rFonts w:asciiTheme="majorBidi" w:hAnsiTheme="majorBidi" w:cs="B Nazanin" w:hint="cs"/>
          <w:rtl/>
        </w:rPr>
        <w:t>.</w:t>
      </w:r>
    </w:p>
    <w:p w:rsidR="002B6B7A" w:rsidRPr="002B6B7A" w:rsidRDefault="002B6B7A" w:rsidP="002B6B7A">
      <w:pPr>
        <w:bidi/>
        <w:spacing w:before="120" w:after="120" w:line="360" w:lineRule="auto"/>
        <w:jc w:val="both"/>
        <w:rPr>
          <w:rFonts w:asciiTheme="majorBidi" w:hAnsiTheme="majorBidi" w:cs="B Nazanin"/>
          <w:sz w:val="24"/>
          <w:szCs w:val="24"/>
        </w:rPr>
      </w:pPr>
    </w:p>
    <w:tbl>
      <w:tblPr>
        <w:tblW w:w="31277" w:type="dxa"/>
        <w:tblInd w:w="106" w:type="dxa"/>
        <w:tblLayout w:type="fixed"/>
        <w:tblLook w:val="04A0"/>
      </w:tblPr>
      <w:tblGrid>
        <w:gridCol w:w="1502"/>
        <w:gridCol w:w="1635"/>
        <w:gridCol w:w="1515"/>
        <w:gridCol w:w="1636"/>
        <w:gridCol w:w="2872"/>
        <w:gridCol w:w="7372"/>
        <w:gridCol w:w="7372"/>
        <w:gridCol w:w="7373"/>
      </w:tblGrid>
      <w:tr w:rsidR="009C1EED" w:rsidRPr="00931214" w:rsidTr="00685094">
        <w:trPr>
          <w:gridAfter w:val="3"/>
          <w:wAfter w:w="22117" w:type="dxa"/>
          <w:trHeight w:val="594"/>
        </w:trPr>
        <w:tc>
          <w:tcPr>
            <w:tcW w:w="9160" w:type="dxa"/>
            <w:gridSpan w:val="5"/>
            <w:tcBorders>
              <w:top w:val="nil"/>
              <w:left w:val="nil"/>
              <w:bottom w:val="nil"/>
              <w:right w:val="nil"/>
            </w:tcBorders>
            <w:shd w:val="clear" w:color="auto" w:fill="auto"/>
            <w:noWrap/>
            <w:vAlign w:val="bottom"/>
            <w:hideMark/>
          </w:tcPr>
          <w:p w:rsidR="009C1EED" w:rsidRPr="00931214" w:rsidRDefault="00CD1016" w:rsidP="00766AFD">
            <w:pPr>
              <w:bidi/>
              <w:spacing w:after="0" w:line="240" w:lineRule="auto"/>
              <w:rPr>
                <w:rFonts w:asciiTheme="majorBidi" w:eastAsia="Times New Roman" w:hAnsiTheme="majorBidi" w:cs="B Nazanin"/>
                <w:b/>
                <w:bCs/>
                <w:color w:val="1F497D" w:themeColor="text2"/>
                <w:rtl/>
                <w:lang w:bidi="fa-IR"/>
              </w:rPr>
            </w:pPr>
            <w:r>
              <w:rPr>
                <w:rFonts w:asciiTheme="majorBidi" w:eastAsia="Times New Roman" w:hAnsiTheme="majorBidi" w:cs="B Nazanin" w:hint="cs"/>
                <w:b/>
                <w:bCs/>
                <w:color w:val="1F497D" w:themeColor="text2"/>
                <w:sz w:val="24"/>
                <w:szCs w:val="24"/>
                <w:rtl/>
                <w:lang w:bidi="fa-IR"/>
              </w:rPr>
              <w:t xml:space="preserve">جدول 1. </w:t>
            </w:r>
            <w:r>
              <w:rPr>
                <w:rFonts w:asciiTheme="majorBidi" w:eastAsia="Times New Roman" w:hAnsiTheme="majorBidi" w:cs="B Nazanin" w:hint="cs"/>
                <w:b/>
                <w:bCs/>
                <w:color w:val="1F497D" w:themeColor="text2"/>
                <w:sz w:val="24"/>
                <w:szCs w:val="24"/>
                <w:rtl/>
              </w:rPr>
              <w:t>تورم عمومی به سطح ملی</w:t>
            </w:r>
          </w:p>
        </w:tc>
      </w:tr>
      <w:tr w:rsidR="00685094" w:rsidRPr="00931214" w:rsidTr="000A4328">
        <w:trPr>
          <w:gridAfter w:val="3"/>
          <w:wAfter w:w="22117" w:type="dxa"/>
          <w:trHeight w:val="648"/>
        </w:trPr>
        <w:tc>
          <w:tcPr>
            <w:tcW w:w="3137" w:type="dxa"/>
            <w:gridSpan w:val="2"/>
            <w:tcBorders>
              <w:top w:val="nil"/>
              <w:left w:val="nil"/>
              <w:bottom w:val="nil"/>
              <w:right w:val="nil"/>
            </w:tcBorders>
            <w:shd w:val="clear" w:color="auto" w:fill="EAF1DD" w:themeFill="accent3" w:themeFillTint="33"/>
            <w:vAlign w:val="center"/>
            <w:hideMark/>
          </w:tcPr>
          <w:p w:rsidR="009C1EED" w:rsidRPr="00931214" w:rsidRDefault="009C1EED" w:rsidP="001E1750">
            <w:pPr>
              <w:bidi/>
              <w:spacing w:after="0" w:line="240" w:lineRule="auto"/>
              <w:jc w:val="center"/>
              <w:rPr>
                <w:rFonts w:asciiTheme="majorBidi" w:eastAsia="Times New Roman" w:hAnsiTheme="majorBidi" w:cs="B Nazanin"/>
                <w:b/>
                <w:bCs/>
                <w:color w:val="000000"/>
              </w:rPr>
            </w:pPr>
            <w:r w:rsidRPr="00931214">
              <w:rPr>
                <w:rFonts w:asciiTheme="majorBidi" w:eastAsia="Times New Roman" w:hAnsiTheme="majorBidi" w:cs="B Nazanin"/>
                <w:b/>
                <w:bCs/>
                <w:color w:val="000000"/>
                <w:rtl/>
              </w:rPr>
              <w:t xml:space="preserve">فیصدی تغییرات ماهانه </w:t>
            </w:r>
          </w:p>
        </w:tc>
        <w:tc>
          <w:tcPr>
            <w:tcW w:w="3151" w:type="dxa"/>
            <w:gridSpan w:val="2"/>
            <w:tcBorders>
              <w:top w:val="nil"/>
              <w:left w:val="nil"/>
              <w:bottom w:val="nil"/>
              <w:right w:val="nil"/>
            </w:tcBorders>
            <w:shd w:val="clear" w:color="auto" w:fill="EAF1DD" w:themeFill="accent3" w:themeFillTint="33"/>
            <w:vAlign w:val="center"/>
            <w:hideMark/>
          </w:tcPr>
          <w:p w:rsidR="009C1EED" w:rsidRPr="00931214" w:rsidRDefault="009C1EED" w:rsidP="001E1750">
            <w:pPr>
              <w:bidi/>
              <w:spacing w:after="0" w:line="240" w:lineRule="auto"/>
              <w:jc w:val="center"/>
              <w:rPr>
                <w:rFonts w:asciiTheme="majorBidi" w:eastAsia="Times New Roman" w:hAnsiTheme="majorBidi" w:cs="B Nazanin"/>
                <w:b/>
                <w:bCs/>
                <w:color w:val="000000"/>
              </w:rPr>
            </w:pPr>
            <w:r w:rsidRPr="00931214">
              <w:rPr>
                <w:rFonts w:asciiTheme="majorBidi" w:eastAsia="Times New Roman" w:hAnsiTheme="majorBidi" w:cs="B Nazanin"/>
                <w:b/>
                <w:bCs/>
                <w:color w:val="000000"/>
                <w:rtl/>
              </w:rPr>
              <w:t xml:space="preserve">فیصدی تغییرات سالانه </w:t>
            </w:r>
          </w:p>
        </w:tc>
        <w:tc>
          <w:tcPr>
            <w:tcW w:w="2872" w:type="dxa"/>
            <w:tcBorders>
              <w:top w:val="nil"/>
              <w:left w:val="nil"/>
              <w:bottom w:val="nil"/>
              <w:right w:val="nil"/>
            </w:tcBorders>
            <w:shd w:val="clear" w:color="auto" w:fill="EAF1DD" w:themeFill="accent3" w:themeFillTint="33"/>
            <w:vAlign w:val="center"/>
            <w:hideMark/>
          </w:tcPr>
          <w:p w:rsidR="00685094" w:rsidRPr="00931214" w:rsidRDefault="00685094" w:rsidP="00D441D2">
            <w:pPr>
              <w:bidi/>
              <w:spacing w:after="0" w:line="240" w:lineRule="auto"/>
              <w:rPr>
                <w:rFonts w:asciiTheme="majorBidi" w:eastAsia="Times New Roman" w:hAnsiTheme="majorBidi" w:cs="B Nazanin"/>
                <w:b/>
                <w:bCs/>
                <w:color w:val="000000"/>
                <w:sz w:val="20"/>
                <w:szCs w:val="20"/>
                <w:rtl/>
              </w:rPr>
            </w:pPr>
          </w:p>
          <w:p w:rsidR="009C1EED" w:rsidRPr="00931214" w:rsidRDefault="009C1EED" w:rsidP="00685094">
            <w:pPr>
              <w:bidi/>
              <w:spacing w:after="0" w:line="240" w:lineRule="auto"/>
              <w:jc w:val="center"/>
              <w:rPr>
                <w:rFonts w:asciiTheme="majorBidi" w:eastAsia="Times New Roman" w:hAnsiTheme="majorBidi" w:cs="B Nazanin"/>
                <w:b/>
                <w:bCs/>
                <w:color w:val="000000"/>
                <w:rtl/>
              </w:rPr>
            </w:pPr>
            <w:r w:rsidRPr="00931214">
              <w:rPr>
                <w:rFonts w:asciiTheme="majorBidi" w:eastAsia="Times New Roman" w:hAnsiTheme="majorBidi" w:cs="B Nazanin"/>
                <w:b/>
                <w:bCs/>
                <w:color w:val="000000"/>
                <w:rtl/>
              </w:rPr>
              <w:t>اقلام</w:t>
            </w:r>
          </w:p>
          <w:p w:rsidR="00685094" w:rsidRPr="00931214" w:rsidRDefault="00685094" w:rsidP="00685094">
            <w:pPr>
              <w:bidi/>
              <w:spacing w:after="0" w:line="240" w:lineRule="auto"/>
              <w:rPr>
                <w:rFonts w:asciiTheme="majorBidi" w:eastAsia="Times New Roman" w:hAnsiTheme="majorBidi" w:cs="B Nazanin"/>
                <w:b/>
                <w:bCs/>
                <w:color w:val="000000"/>
                <w:sz w:val="20"/>
                <w:szCs w:val="20"/>
              </w:rPr>
            </w:pPr>
          </w:p>
        </w:tc>
      </w:tr>
      <w:tr w:rsidR="000A4328" w:rsidRPr="00931214" w:rsidTr="000A4328">
        <w:trPr>
          <w:gridAfter w:val="3"/>
          <w:wAfter w:w="22117" w:type="dxa"/>
          <w:trHeight w:val="309"/>
        </w:trPr>
        <w:tc>
          <w:tcPr>
            <w:tcW w:w="1502" w:type="dxa"/>
            <w:tcBorders>
              <w:top w:val="nil"/>
              <w:left w:val="nil"/>
              <w:bottom w:val="nil"/>
              <w:right w:val="nil"/>
            </w:tcBorders>
            <w:shd w:val="clear" w:color="auto" w:fill="FFFFFF" w:themeFill="background1"/>
            <w:vAlign w:val="center"/>
            <w:hideMark/>
          </w:tcPr>
          <w:p w:rsidR="000A4328" w:rsidRPr="002B6B7A" w:rsidRDefault="000A4328" w:rsidP="00B62C21">
            <w:pPr>
              <w:bidi/>
              <w:spacing w:after="0" w:line="240" w:lineRule="auto"/>
              <w:jc w:val="center"/>
              <w:rPr>
                <w:rFonts w:asciiTheme="majorBidi" w:eastAsia="Times New Roman" w:hAnsiTheme="majorBidi" w:cs="B Nazanin"/>
                <w:b/>
                <w:bCs/>
                <w:color w:val="000000"/>
              </w:rPr>
            </w:pPr>
            <w:r w:rsidRPr="002B6B7A">
              <w:rPr>
                <w:rFonts w:asciiTheme="majorBidi" w:eastAsia="Times New Roman" w:hAnsiTheme="majorBidi" w:cs="B Nazanin" w:hint="cs"/>
                <w:b/>
                <w:bCs/>
                <w:color w:val="000000"/>
                <w:rtl/>
              </w:rPr>
              <w:t>دلو</w:t>
            </w:r>
            <w:r w:rsidR="00766AFD">
              <w:rPr>
                <w:rFonts w:asciiTheme="majorBidi" w:eastAsia="Times New Roman" w:hAnsiTheme="majorBidi" w:cs="B Nazanin" w:hint="cs"/>
                <w:b/>
                <w:bCs/>
                <w:color w:val="000000"/>
                <w:rtl/>
              </w:rPr>
              <w:t xml:space="preserve"> 1398</w:t>
            </w:r>
          </w:p>
        </w:tc>
        <w:tc>
          <w:tcPr>
            <w:tcW w:w="1635" w:type="dxa"/>
            <w:tcBorders>
              <w:top w:val="nil"/>
              <w:left w:val="nil"/>
              <w:bottom w:val="nil"/>
              <w:right w:val="nil"/>
            </w:tcBorders>
            <w:shd w:val="clear" w:color="auto" w:fill="FFFFFF" w:themeFill="background1"/>
            <w:vAlign w:val="center"/>
            <w:hideMark/>
          </w:tcPr>
          <w:p w:rsidR="000A4328" w:rsidRPr="002B6B7A" w:rsidRDefault="000A4328" w:rsidP="00DF255B">
            <w:pPr>
              <w:bidi/>
              <w:spacing w:after="0" w:line="240" w:lineRule="auto"/>
              <w:jc w:val="center"/>
              <w:rPr>
                <w:rFonts w:asciiTheme="majorBidi" w:eastAsia="Times New Roman" w:hAnsiTheme="majorBidi" w:cs="B Nazanin"/>
                <w:b/>
                <w:bCs/>
                <w:color w:val="000000"/>
              </w:rPr>
            </w:pPr>
            <w:r w:rsidRPr="002B6B7A">
              <w:rPr>
                <w:rFonts w:asciiTheme="majorBidi" w:eastAsia="Times New Roman" w:hAnsiTheme="majorBidi" w:cs="B Nazanin" w:hint="cs"/>
                <w:b/>
                <w:bCs/>
                <w:color w:val="000000"/>
                <w:rtl/>
              </w:rPr>
              <w:t>جدی</w:t>
            </w:r>
            <w:r w:rsidR="00766AFD">
              <w:rPr>
                <w:rFonts w:asciiTheme="majorBidi" w:eastAsia="Times New Roman" w:hAnsiTheme="majorBidi" w:cs="B Nazanin" w:hint="cs"/>
                <w:b/>
                <w:bCs/>
                <w:color w:val="000000"/>
                <w:rtl/>
              </w:rPr>
              <w:t xml:space="preserve"> 1398</w:t>
            </w:r>
          </w:p>
        </w:tc>
        <w:tc>
          <w:tcPr>
            <w:tcW w:w="1515" w:type="dxa"/>
            <w:tcBorders>
              <w:top w:val="nil"/>
              <w:left w:val="nil"/>
              <w:bottom w:val="nil"/>
              <w:right w:val="nil"/>
            </w:tcBorders>
            <w:shd w:val="clear" w:color="auto" w:fill="FFFFFF" w:themeFill="background1"/>
            <w:vAlign w:val="center"/>
            <w:hideMark/>
          </w:tcPr>
          <w:p w:rsidR="000A4328" w:rsidRPr="002B6B7A" w:rsidRDefault="000A4328" w:rsidP="004B09CD">
            <w:pPr>
              <w:bidi/>
              <w:spacing w:after="0" w:line="240" w:lineRule="auto"/>
              <w:jc w:val="center"/>
              <w:rPr>
                <w:rFonts w:asciiTheme="majorBidi" w:eastAsia="Times New Roman" w:hAnsiTheme="majorBidi" w:cs="B Nazanin"/>
                <w:b/>
                <w:bCs/>
                <w:color w:val="000000"/>
              </w:rPr>
            </w:pPr>
            <w:r w:rsidRPr="002B6B7A">
              <w:rPr>
                <w:rFonts w:asciiTheme="majorBidi" w:eastAsia="Times New Roman" w:hAnsiTheme="majorBidi" w:cs="B Nazanin" w:hint="cs"/>
                <w:b/>
                <w:bCs/>
                <w:color w:val="000000"/>
                <w:rtl/>
              </w:rPr>
              <w:t>دلو</w:t>
            </w:r>
            <w:r w:rsidR="00766AFD">
              <w:rPr>
                <w:rFonts w:asciiTheme="majorBidi" w:eastAsia="Times New Roman" w:hAnsiTheme="majorBidi" w:cs="B Nazanin" w:hint="cs"/>
                <w:b/>
                <w:bCs/>
                <w:color w:val="000000"/>
                <w:rtl/>
              </w:rPr>
              <w:t xml:space="preserve"> 1398</w:t>
            </w:r>
          </w:p>
        </w:tc>
        <w:tc>
          <w:tcPr>
            <w:tcW w:w="1636" w:type="dxa"/>
            <w:tcBorders>
              <w:top w:val="nil"/>
              <w:left w:val="nil"/>
              <w:bottom w:val="nil"/>
              <w:right w:val="nil"/>
            </w:tcBorders>
            <w:shd w:val="clear" w:color="auto" w:fill="FFFFFF" w:themeFill="background1"/>
            <w:vAlign w:val="center"/>
            <w:hideMark/>
          </w:tcPr>
          <w:p w:rsidR="000A4328" w:rsidRPr="002B6B7A" w:rsidRDefault="000A4328" w:rsidP="00DF255B">
            <w:pPr>
              <w:bidi/>
              <w:spacing w:after="0" w:line="240" w:lineRule="auto"/>
              <w:jc w:val="center"/>
              <w:rPr>
                <w:rFonts w:asciiTheme="majorBidi" w:eastAsia="Times New Roman" w:hAnsiTheme="majorBidi" w:cs="B Nazanin"/>
                <w:b/>
                <w:bCs/>
                <w:color w:val="000000"/>
              </w:rPr>
            </w:pPr>
            <w:r w:rsidRPr="002B6B7A">
              <w:rPr>
                <w:rFonts w:asciiTheme="majorBidi" w:eastAsia="Times New Roman" w:hAnsiTheme="majorBidi" w:cs="B Nazanin" w:hint="cs"/>
                <w:b/>
                <w:bCs/>
                <w:color w:val="000000"/>
                <w:rtl/>
              </w:rPr>
              <w:t>جدی</w:t>
            </w:r>
            <w:r w:rsidR="00766AFD">
              <w:rPr>
                <w:rFonts w:asciiTheme="majorBidi" w:eastAsia="Times New Roman" w:hAnsiTheme="majorBidi" w:cs="B Nazanin" w:hint="cs"/>
                <w:b/>
                <w:bCs/>
                <w:color w:val="000000"/>
                <w:rtl/>
              </w:rPr>
              <w:t xml:space="preserve"> 1398</w:t>
            </w:r>
          </w:p>
        </w:tc>
        <w:tc>
          <w:tcPr>
            <w:tcW w:w="2872" w:type="dxa"/>
            <w:tcBorders>
              <w:top w:val="nil"/>
              <w:left w:val="nil"/>
              <w:bottom w:val="nil"/>
              <w:right w:val="nil"/>
            </w:tcBorders>
            <w:shd w:val="clear" w:color="auto" w:fill="FFFFFF" w:themeFill="background1"/>
            <w:vAlign w:val="center"/>
            <w:hideMark/>
          </w:tcPr>
          <w:p w:rsidR="000A4328" w:rsidRPr="00931214" w:rsidRDefault="000A4328" w:rsidP="001E1750">
            <w:pPr>
              <w:spacing w:after="0" w:line="240" w:lineRule="auto"/>
              <w:contextualSpacing/>
              <w:jc w:val="center"/>
              <w:rPr>
                <w:rFonts w:asciiTheme="majorBidi" w:eastAsia="Times New Roman" w:hAnsiTheme="majorBidi" w:cs="B Nazanin"/>
                <w:b/>
                <w:bCs/>
                <w:sz w:val="20"/>
                <w:szCs w:val="20"/>
              </w:rPr>
            </w:pPr>
            <w:r w:rsidRPr="00931214">
              <w:rPr>
                <w:rFonts w:asciiTheme="majorBidi" w:eastAsia="Times New Roman" w:hAnsiTheme="majorBidi" w:cs="B Nazanin"/>
                <w:b/>
                <w:bCs/>
                <w:sz w:val="20"/>
                <w:szCs w:val="20"/>
              </w:rPr>
              <w:t> </w:t>
            </w:r>
          </w:p>
        </w:tc>
      </w:tr>
      <w:tr w:rsidR="000A4328" w:rsidRPr="00931214" w:rsidTr="000A4328">
        <w:trPr>
          <w:trHeight w:val="309"/>
        </w:trPr>
        <w:tc>
          <w:tcPr>
            <w:tcW w:w="9160" w:type="dxa"/>
            <w:gridSpan w:val="5"/>
            <w:tcBorders>
              <w:top w:val="single" w:sz="4" w:space="0" w:color="auto"/>
              <w:left w:val="single" w:sz="4" w:space="0" w:color="auto"/>
              <w:bottom w:val="single" w:sz="4" w:space="0" w:color="auto"/>
              <w:right w:val="single" w:sz="4" w:space="0" w:color="000000"/>
            </w:tcBorders>
            <w:shd w:val="clear" w:color="auto" w:fill="EAF1DD" w:themeFill="accent3" w:themeFillTint="33"/>
            <w:noWrap/>
            <w:vAlign w:val="center"/>
            <w:hideMark/>
          </w:tcPr>
          <w:p w:rsidR="000A4328" w:rsidRPr="00931214" w:rsidRDefault="002B6B7A" w:rsidP="001E1750">
            <w:pPr>
              <w:bidi/>
              <w:spacing w:after="0" w:line="240" w:lineRule="auto"/>
              <w:contextualSpacing/>
              <w:rPr>
                <w:rFonts w:asciiTheme="majorBidi" w:eastAsia="Times New Roman" w:hAnsiTheme="majorBidi" w:cs="B Nazanin"/>
                <w:b/>
                <w:bCs/>
                <w:color w:val="17375D"/>
                <w:sz w:val="20"/>
                <w:szCs w:val="20"/>
                <w:rtl/>
                <w:lang w:bidi="fa-IR"/>
              </w:rPr>
            </w:pPr>
            <w:r w:rsidRPr="009A2B8B">
              <w:rPr>
                <w:rFonts w:asciiTheme="majorBidi" w:eastAsia="Times New Roman" w:hAnsiTheme="majorBidi" w:cs="B Nazanin" w:hint="cs"/>
                <w:b/>
                <w:bCs/>
                <w:color w:val="17375D"/>
                <w:sz w:val="24"/>
                <w:szCs w:val="24"/>
                <w:rtl/>
              </w:rPr>
              <w:t>ش</w:t>
            </w:r>
            <w:r w:rsidR="00CA04B3" w:rsidRPr="009A2B8B">
              <w:rPr>
                <w:rFonts w:asciiTheme="majorBidi" w:eastAsia="Times New Roman" w:hAnsiTheme="majorBidi" w:cs="B Nazanin" w:hint="cs"/>
                <w:b/>
                <w:bCs/>
                <w:color w:val="17375D"/>
                <w:sz w:val="24"/>
                <w:szCs w:val="24"/>
                <w:rtl/>
              </w:rPr>
              <w:t>اخص ملی</w:t>
            </w:r>
          </w:p>
        </w:tc>
        <w:tc>
          <w:tcPr>
            <w:tcW w:w="7372" w:type="dxa"/>
            <w:vAlign w:val="center"/>
          </w:tcPr>
          <w:p w:rsidR="000A4328" w:rsidRPr="00931214" w:rsidRDefault="000A4328" w:rsidP="00DF255B">
            <w:pPr>
              <w:bidi/>
              <w:spacing w:after="0" w:line="240" w:lineRule="auto"/>
              <w:contextualSpacing/>
              <w:rPr>
                <w:rFonts w:asciiTheme="majorBidi" w:eastAsia="Times New Roman" w:hAnsiTheme="majorBidi" w:cs="B Nazanin"/>
                <w:b/>
                <w:bCs/>
                <w:color w:val="17375D"/>
                <w:sz w:val="20"/>
                <w:szCs w:val="20"/>
                <w:rtl/>
                <w:lang w:bidi="fa-IR"/>
              </w:rPr>
            </w:pPr>
          </w:p>
        </w:tc>
        <w:tc>
          <w:tcPr>
            <w:tcW w:w="7372" w:type="dxa"/>
          </w:tcPr>
          <w:p w:rsidR="000A4328" w:rsidRPr="00931214" w:rsidRDefault="000A4328" w:rsidP="001E1750">
            <w:pPr>
              <w:spacing w:after="0"/>
              <w:contextualSpacing/>
              <w:rPr>
                <w:rFonts w:asciiTheme="majorBidi" w:hAnsiTheme="majorBidi" w:cs="B Nazanin"/>
              </w:rPr>
            </w:pPr>
          </w:p>
        </w:tc>
        <w:tc>
          <w:tcPr>
            <w:tcW w:w="7373" w:type="dxa"/>
            <w:vAlign w:val="center"/>
          </w:tcPr>
          <w:p w:rsidR="000A4328" w:rsidRPr="00931214" w:rsidRDefault="000A4328" w:rsidP="00DF255B">
            <w:pPr>
              <w:bidi/>
              <w:spacing w:after="0" w:line="240" w:lineRule="auto"/>
              <w:contextualSpacing/>
              <w:rPr>
                <w:rFonts w:asciiTheme="majorBidi" w:eastAsia="Times New Roman" w:hAnsiTheme="majorBidi" w:cs="B Nazanin"/>
                <w:b/>
                <w:bCs/>
                <w:color w:val="17375D"/>
                <w:sz w:val="20"/>
                <w:szCs w:val="20"/>
                <w:rtl/>
                <w:lang w:bidi="fa-IR"/>
              </w:rPr>
            </w:pPr>
          </w:p>
        </w:tc>
      </w:tr>
      <w:tr w:rsidR="000A4328" w:rsidRPr="00931214" w:rsidTr="005D4766">
        <w:trPr>
          <w:gridAfter w:val="3"/>
          <w:wAfter w:w="22117" w:type="dxa"/>
          <w:trHeight w:val="409"/>
        </w:trPr>
        <w:tc>
          <w:tcPr>
            <w:tcW w:w="1502" w:type="dxa"/>
            <w:tcBorders>
              <w:top w:val="nil"/>
              <w:left w:val="single" w:sz="4" w:space="0" w:color="auto"/>
              <w:bottom w:val="nil"/>
              <w:right w:val="nil"/>
            </w:tcBorders>
            <w:shd w:val="clear" w:color="auto" w:fill="auto"/>
            <w:noWrap/>
            <w:vAlign w:val="center"/>
            <w:hideMark/>
          </w:tcPr>
          <w:p w:rsidR="000A4328" w:rsidRPr="00931214" w:rsidRDefault="007D0C92" w:rsidP="00047D6C">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0.54-</w:t>
            </w:r>
          </w:p>
        </w:tc>
        <w:tc>
          <w:tcPr>
            <w:tcW w:w="1635" w:type="dxa"/>
            <w:tcBorders>
              <w:top w:val="nil"/>
              <w:left w:val="nil"/>
              <w:bottom w:val="nil"/>
              <w:right w:val="nil"/>
            </w:tcBorders>
            <w:shd w:val="clear" w:color="auto" w:fill="auto"/>
            <w:noWrap/>
            <w:vAlign w:val="center"/>
            <w:hideMark/>
          </w:tcPr>
          <w:p w:rsidR="000A4328" w:rsidRPr="00931214" w:rsidRDefault="000A4328" w:rsidP="00DF255B">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1.07</w:t>
            </w:r>
          </w:p>
        </w:tc>
        <w:tc>
          <w:tcPr>
            <w:tcW w:w="1515" w:type="dxa"/>
            <w:tcBorders>
              <w:top w:val="nil"/>
              <w:left w:val="nil"/>
              <w:bottom w:val="nil"/>
              <w:right w:val="nil"/>
            </w:tcBorders>
            <w:shd w:val="clear" w:color="auto" w:fill="auto"/>
            <w:noWrap/>
            <w:vAlign w:val="center"/>
            <w:hideMark/>
          </w:tcPr>
          <w:p w:rsidR="000A4328" w:rsidRPr="00931214" w:rsidRDefault="000A4328" w:rsidP="00047D6C">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3.84</w:t>
            </w:r>
          </w:p>
        </w:tc>
        <w:tc>
          <w:tcPr>
            <w:tcW w:w="1636" w:type="dxa"/>
            <w:tcBorders>
              <w:top w:val="nil"/>
              <w:left w:val="nil"/>
              <w:bottom w:val="nil"/>
              <w:right w:val="nil"/>
            </w:tcBorders>
            <w:shd w:val="clear" w:color="auto" w:fill="auto"/>
            <w:noWrap/>
            <w:vAlign w:val="center"/>
            <w:hideMark/>
          </w:tcPr>
          <w:p w:rsidR="000A4328" w:rsidRPr="00931214" w:rsidRDefault="000A4328" w:rsidP="00DF255B">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3.75</w:t>
            </w:r>
          </w:p>
        </w:tc>
        <w:tc>
          <w:tcPr>
            <w:tcW w:w="2872" w:type="dxa"/>
            <w:tcBorders>
              <w:top w:val="nil"/>
              <w:left w:val="nil"/>
              <w:bottom w:val="nil"/>
              <w:right w:val="single" w:sz="4" w:space="0" w:color="auto"/>
            </w:tcBorders>
            <w:shd w:val="clear" w:color="000000" w:fill="FFFFFF"/>
            <w:vAlign w:val="center"/>
            <w:hideMark/>
          </w:tcPr>
          <w:p w:rsidR="000A4328" w:rsidRPr="009A2B8B" w:rsidRDefault="000A4328" w:rsidP="001E1750">
            <w:pPr>
              <w:bidi/>
              <w:spacing w:after="0" w:line="240" w:lineRule="auto"/>
              <w:rPr>
                <w:rFonts w:asciiTheme="majorBidi" w:eastAsia="Times New Roman" w:hAnsiTheme="majorBidi" w:cs="B Nazanin"/>
                <w:b/>
                <w:bCs/>
                <w:color w:val="000000"/>
                <w:sz w:val="24"/>
                <w:szCs w:val="24"/>
              </w:rPr>
            </w:pPr>
            <w:r w:rsidRPr="009A2B8B">
              <w:rPr>
                <w:rFonts w:asciiTheme="majorBidi" w:eastAsia="Times New Roman" w:hAnsiTheme="majorBidi" w:cs="B Nazanin"/>
                <w:b/>
                <w:bCs/>
                <w:color w:val="000000"/>
                <w:sz w:val="24"/>
                <w:szCs w:val="24"/>
                <w:rtl/>
              </w:rPr>
              <w:t xml:space="preserve"> تورم عمومی </w:t>
            </w:r>
          </w:p>
        </w:tc>
      </w:tr>
      <w:tr w:rsidR="000A4328" w:rsidRPr="00931214" w:rsidTr="000A4328">
        <w:trPr>
          <w:gridAfter w:val="3"/>
          <w:wAfter w:w="22117" w:type="dxa"/>
          <w:trHeight w:val="409"/>
        </w:trPr>
        <w:tc>
          <w:tcPr>
            <w:tcW w:w="1502" w:type="dxa"/>
            <w:tcBorders>
              <w:top w:val="nil"/>
              <w:left w:val="single" w:sz="4" w:space="0" w:color="auto"/>
              <w:bottom w:val="nil"/>
              <w:right w:val="nil"/>
            </w:tcBorders>
            <w:shd w:val="clear" w:color="auto" w:fill="EAF1DD" w:themeFill="accent3" w:themeFillTint="33"/>
            <w:noWrap/>
            <w:vAlign w:val="center"/>
            <w:hideMark/>
          </w:tcPr>
          <w:p w:rsidR="000A4328" w:rsidRPr="00931214" w:rsidRDefault="007D0C92" w:rsidP="00047D6C">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0.02</w:t>
            </w:r>
          </w:p>
        </w:tc>
        <w:tc>
          <w:tcPr>
            <w:tcW w:w="1635" w:type="dxa"/>
            <w:tcBorders>
              <w:top w:val="nil"/>
              <w:left w:val="nil"/>
              <w:bottom w:val="nil"/>
              <w:right w:val="nil"/>
            </w:tcBorders>
            <w:shd w:val="clear" w:color="auto" w:fill="EAF1DD" w:themeFill="accent3" w:themeFillTint="33"/>
            <w:noWrap/>
            <w:vAlign w:val="center"/>
            <w:hideMark/>
          </w:tcPr>
          <w:p w:rsidR="000A4328" w:rsidRPr="00931214" w:rsidRDefault="000A4328" w:rsidP="00DF255B">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1.52</w:t>
            </w:r>
          </w:p>
        </w:tc>
        <w:tc>
          <w:tcPr>
            <w:tcW w:w="1515" w:type="dxa"/>
            <w:tcBorders>
              <w:top w:val="nil"/>
              <w:left w:val="nil"/>
              <w:bottom w:val="nil"/>
              <w:right w:val="nil"/>
            </w:tcBorders>
            <w:shd w:val="clear" w:color="auto" w:fill="EAF1DD" w:themeFill="accent3" w:themeFillTint="33"/>
            <w:noWrap/>
            <w:vAlign w:val="center"/>
            <w:hideMark/>
          </w:tcPr>
          <w:p w:rsidR="000A4328" w:rsidRPr="00931214" w:rsidRDefault="000A4328" w:rsidP="00E44B5D">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6.43</w:t>
            </w:r>
          </w:p>
        </w:tc>
        <w:tc>
          <w:tcPr>
            <w:tcW w:w="1636" w:type="dxa"/>
            <w:tcBorders>
              <w:top w:val="nil"/>
              <w:left w:val="nil"/>
              <w:bottom w:val="nil"/>
              <w:right w:val="nil"/>
            </w:tcBorders>
            <w:shd w:val="clear" w:color="auto" w:fill="EAF1DD" w:themeFill="accent3" w:themeFillTint="33"/>
            <w:noWrap/>
            <w:vAlign w:val="center"/>
            <w:hideMark/>
          </w:tcPr>
          <w:p w:rsidR="000A4328" w:rsidRPr="00931214" w:rsidRDefault="000A4328" w:rsidP="00DF255B">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5.99</w:t>
            </w:r>
          </w:p>
        </w:tc>
        <w:tc>
          <w:tcPr>
            <w:tcW w:w="2872" w:type="dxa"/>
            <w:tcBorders>
              <w:top w:val="nil"/>
              <w:left w:val="nil"/>
              <w:bottom w:val="nil"/>
              <w:right w:val="single" w:sz="4" w:space="0" w:color="auto"/>
            </w:tcBorders>
            <w:shd w:val="clear" w:color="auto" w:fill="EAF1DD" w:themeFill="accent3" w:themeFillTint="33"/>
            <w:vAlign w:val="center"/>
            <w:hideMark/>
          </w:tcPr>
          <w:p w:rsidR="000A4328" w:rsidRPr="009A2B8B" w:rsidRDefault="000A4328" w:rsidP="001E1750">
            <w:pPr>
              <w:bidi/>
              <w:spacing w:after="0" w:line="240" w:lineRule="auto"/>
              <w:rPr>
                <w:rFonts w:asciiTheme="majorBidi" w:eastAsia="Times New Roman" w:hAnsiTheme="majorBidi" w:cs="B Nazanin"/>
                <w:color w:val="000000"/>
                <w:sz w:val="24"/>
                <w:szCs w:val="24"/>
              </w:rPr>
            </w:pPr>
            <w:r w:rsidRPr="009A2B8B">
              <w:rPr>
                <w:rFonts w:asciiTheme="majorBidi" w:eastAsia="Times New Roman" w:hAnsiTheme="majorBidi" w:cs="B Nazanin"/>
                <w:color w:val="000000"/>
                <w:sz w:val="24"/>
                <w:szCs w:val="24"/>
                <w:rtl/>
              </w:rPr>
              <w:t xml:space="preserve"> مواد </w:t>
            </w:r>
            <w:r w:rsidR="007F575B" w:rsidRPr="009A2B8B">
              <w:rPr>
                <w:rFonts w:asciiTheme="majorBidi" w:eastAsia="Times New Roman" w:hAnsiTheme="majorBidi" w:cs="B Nazanin"/>
                <w:color w:val="000000"/>
                <w:sz w:val="24"/>
                <w:szCs w:val="24"/>
                <w:rtl/>
              </w:rPr>
              <w:t>غذا</w:t>
            </w:r>
            <w:r w:rsidR="007F575B" w:rsidRPr="009A2B8B">
              <w:rPr>
                <w:rFonts w:asciiTheme="majorBidi" w:eastAsia="Times New Roman" w:hAnsiTheme="majorBidi" w:cs="B Nazanin" w:hint="cs"/>
                <w:color w:val="000000"/>
                <w:sz w:val="24"/>
                <w:szCs w:val="24"/>
                <w:rtl/>
              </w:rPr>
              <w:t>ی</w:t>
            </w:r>
            <w:r w:rsidRPr="009A2B8B">
              <w:rPr>
                <w:rFonts w:asciiTheme="majorBidi" w:eastAsia="Times New Roman" w:hAnsiTheme="majorBidi" w:cs="B Nazanin"/>
                <w:color w:val="000000"/>
                <w:sz w:val="24"/>
                <w:szCs w:val="24"/>
                <w:rtl/>
              </w:rPr>
              <w:t>ی</w:t>
            </w:r>
            <w:r w:rsidRPr="009A2B8B">
              <w:rPr>
                <w:rFonts w:asciiTheme="majorBidi" w:eastAsia="Times New Roman" w:hAnsiTheme="majorBidi" w:cs="B Nazanin" w:hint="cs"/>
                <w:color w:val="000000"/>
                <w:sz w:val="24"/>
                <w:szCs w:val="24"/>
                <w:rtl/>
              </w:rPr>
              <w:t xml:space="preserve"> ونوشابه های غیر الکولی</w:t>
            </w:r>
          </w:p>
        </w:tc>
      </w:tr>
      <w:tr w:rsidR="000A4328" w:rsidRPr="00931214" w:rsidTr="005D4766">
        <w:trPr>
          <w:gridAfter w:val="3"/>
          <w:wAfter w:w="22117" w:type="dxa"/>
          <w:trHeight w:val="409"/>
        </w:trPr>
        <w:tc>
          <w:tcPr>
            <w:tcW w:w="1502" w:type="dxa"/>
            <w:tcBorders>
              <w:top w:val="nil"/>
              <w:left w:val="single" w:sz="4" w:space="0" w:color="auto"/>
              <w:bottom w:val="nil"/>
              <w:right w:val="nil"/>
            </w:tcBorders>
            <w:shd w:val="clear" w:color="auto" w:fill="auto"/>
            <w:noWrap/>
            <w:vAlign w:val="center"/>
            <w:hideMark/>
          </w:tcPr>
          <w:p w:rsidR="000A4328" w:rsidRPr="00931214" w:rsidRDefault="007D0C92" w:rsidP="00047D6C">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1.08-</w:t>
            </w:r>
          </w:p>
        </w:tc>
        <w:tc>
          <w:tcPr>
            <w:tcW w:w="1635" w:type="dxa"/>
            <w:tcBorders>
              <w:top w:val="nil"/>
              <w:left w:val="nil"/>
              <w:bottom w:val="nil"/>
              <w:right w:val="nil"/>
            </w:tcBorders>
            <w:shd w:val="clear" w:color="auto" w:fill="auto"/>
            <w:noWrap/>
            <w:vAlign w:val="center"/>
            <w:hideMark/>
          </w:tcPr>
          <w:p w:rsidR="000A4328" w:rsidRPr="00931214" w:rsidRDefault="000A4328" w:rsidP="00DF255B">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0.62</w:t>
            </w:r>
          </w:p>
        </w:tc>
        <w:tc>
          <w:tcPr>
            <w:tcW w:w="1515" w:type="dxa"/>
            <w:tcBorders>
              <w:top w:val="nil"/>
              <w:left w:val="nil"/>
              <w:bottom w:val="nil"/>
              <w:right w:val="nil"/>
            </w:tcBorders>
            <w:shd w:val="clear" w:color="auto" w:fill="auto"/>
            <w:noWrap/>
            <w:vAlign w:val="center"/>
            <w:hideMark/>
          </w:tcPr>
          <w:p w:rsidR="000A4328" w:rsidRPr="00931214" w:rsidRDefault="000A4328" w:rsidP="00047D6C">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1.39</w:t>
            </w:r>
          </w:p>
        </w:tc>
        <w:tc>
          <w:tcPr>
            <w:tcW w:w="1636" w:type="dxa"/>
            <w:tcBorders>
              <w:top w:val="nil"/>
              <w:left w:val="nil"/>
              <w:bottom w:val="nil"/>
              <w:right w:val="nil"/>
            </w:tcBorders>
            <w:shd w:val="clear" w:color="auto" w:fill="auto"/>
            <w:noWrap/>
            <w:vAlign w:val="center"/>
            <w:hideMark/>
          </w:tcPr>
          <w:p w:rsidR="000A4328" w:rsidRPr="00931214" w:rsidRDefault="000A4328" w:rsidP="00DF255B">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1.65</w:t>
            </w:r>
          </w:p>
        </w:tc>
        <w:tc>
          <w:tcPr>
            <w:tcW w:w="2872" w:type="dxa"/>
            <w:tcBorders>
              <w:top w:val="nil"/>
              <w:left w:val="nil"/>
              <w:bottom w:val="nil"/>
              <w:right w:val="single" w:sz="4" w:space="0" w:color="auto"/>
            </w:tcBorders>
            <w:shd w:val="clear" w:color="000000" w:fill="FFFFFF"/>
            <w:vAlign w:val="center"/>
            <w:hideMark/>
          </w:tcPr>
          <w:p w:rsidR="000A4328" w:rsidRPr="009A2B8B" w:rsidRDefault="000A4328" w:rsidP="001E1750">
            <w:pPr>
              <w:bidi/>
              <w:spacing w:after="0" w:line="240" w:lineRule="auto"/>
              <w:rPr>
                <w:rFonts w:asciiTheme="majorBidi" w:eastAsia="Times New Roman" w:hAnsiTheme="majorBidi" w:cs="B Nazanin"/>
                <w:color w:val="000000"/>
                <w:sz w:val="24"/>
                <w:szCs w:val="24"/>
              </w:rPr>
            </w:pPr>
            <w:r w:rsidRPr="009A2B8B">
              <w:rPr>
                <w:rFonts w:asciiTheme="majorBidi" w:eastAsia="Times New Roman" w:hAnsiTheme="majorBidi" w:cs="B Nazanin"/>
                <w:color w:val="000000"/>
                <w:sz w:val="24"/>
                <w:szCs w:val="24"/>
                <w:rtl/>
              </w:rPr>
              <w:t>مواد غیر</w:t>
            </w:r>
            <w:r w:rsidR="00335030" w:rsidRPr="009A2B8B">
              <w:rPr>
                <w:rFonts w:asciiTheme="majorBidi" w:eastAsia="Times New Roman" w:hAnsiTheme="majorBidi" w:cs="B Nazanin"/>
                <w:color w:val="000000"/>
                <w:sz w:val="24"/>
                <w:szCs w:val="24"/>
                <w:rtl/>
              </w:rPr>
              <w:t>غذایی</w:t>
            </w:r>
          </w:p>
        </w:tc>
      </w:tr>
      <w:tr w:rsidR="000A4328" w:rsidRPr="00931214" w:rsidTr="000A4328">
        <w:trPr>
          <w:gridAfter w:val="3"/>
          <w:wAfter w:w="22117" w:type="dxa"/>
          <w:trHeight w:val="409"/>
        </w:trPr>
        <w:tc>
          <w:tcPr>
            <w:tcW w:w="1502" w:type="dxa"/>
            <w:tcBorders>
              <w:top w:val="nil"/>
              <w:left w:val="single" w:sz="4" w:space="0" w:color="auto"/>
              <w:bottom w:val="nil"/>
              <w:right w:val="nil"/>
            </w:tcBorders>
            <w:shd w:val="clear" w:color="auto" w:fill="EAF1DD" w:themeFill="accent3" w:themeFillTint="33"/>
            <w:noWrap/>
            <w:vAlign w:val="center"/>
            <w:hideMark/>
          </w:tcPr>
          <w:p w:rsidR="000A4328" w:rsidRPr="00931214" w:rsidRDefault="005F2B70" w:rsidP="00047D6C">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0.46-</w:t>
            </w:r>
          </w:p>
        </w:tc>
        <w:tc>
          <w:tcPr>
            <w:tcW w:w="1635" w:type="dxa"/>
            <w:tcBorders>
              <w:top w:val="nil"/>
              <w:left w:val="nil"/>
              <w:bottom w:val="nil"/>
              <w:right w:val="nil"/>
            </w:tcBorders>
            <w:shd w:val="clear" w:color="auto" w:fill="EAF1DD" w:themeFill="accent3" w:themeFillTint="33"/>
            <w:noWrap/>
            <w:vAlign w:val="center"/>
            <w:hideMark/>
          </w:tcPr>
          <w:p w:rsidR="000A4328" w:rsidRPr="00931214" w:rsidRDefault="000A4328" w:rsidP="00DF255B">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0.94</w:t>
            </w:r>
          </w:p>
        </w:tc>
        <w:tc>
          <w:tcPr>
            <w:tcW w:w="1515" w:type="dxa"/>
            <w:tcBorders>
              <w:top w:val="nil"/>
              <w:left w:val="nil"/>
              <w:bottom w:val="nil"/>
              <w:right w:val="nil"/>
            </w:tcBorders>
            <w:shd w:val="clear" w:color="auto" w:fill="EAF1DD" w:themeFill="accent3" w:themeFillTint="33"/>
            <w:noWrap/>
            <w:vAlign w:val="center"/>
            <w:hideMark/>
          </w:tcPr>
          <w:p w:rsidR="000A4328" w:rsidRPr="00931214" w:rsidRDefault="000A4328" w:rsidP="00047D6C">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4.05</w:t>
            </w:r>
          </w:p>
        </w:tc>
        <w:tc>
          <w:tcPr>
            <w:tcW w:w="1636" w:type="dxa"/>
            <w:tcBorders>
              <w:top w:val="nil"/>
              <w:left w:val="nil"/>
              <w:bottom w:val="nil"/>
              <w:right w:val="nil"/>
            </w:tcBorders>
            <w:shd w:val="clear" w:color="auto" w:fill="EAF1DD" w:themeFill="accent3" w:themeFillTint="33"/>
            <w:noWrap/>
            <w:vAlign w:val="center"/>
            <w:hideMark/>
          </w:tcPr>
          <w:p w:rsidR="000A4328" w:rsidRPr="00931214" w:rsidRDefault="000A4328" w:rsidP="00DF255B">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4.22</w:t>
            </w:r>
          </w:p>
        </w:tc>
        <w:tc>
          <w:tcPr>
            <w:tcW w:w="2872" w:type="dxa"/>
            <w:tcBorders>
              <w:top w:val="nil"/>
              <w:left w:val="nil"/>
              <w:bottom w:val="nil"/>
              <w:right w:val="single" w:sz="4" w:space="0" w:color="auto"/>
            </w:tcBorders>
            <w:shd w:val="clear" w:color="auto" w:fill="EAF1DD" w:themeFill="accent3" w:themeFillTint="33"/>
            <w:vAlign w:val="center"/>
            <w:hideMark/>
          </w:tcPr>
          <w:p w:rsidR="000A4328" w:rsidRPr="009A2B8B" w:rsidRDefault="00DE7770" w:rsidP="00A6426E">
            <w:pPr>
              <w:bidi/>
              <w:spacing w:after="0" w:line="240" w:lineRule="auto"/>
              <w:rPr>
                <w:rFonts w:asciiTheme="majorBidi" w:eastAsia="Times New Roman" w:hAnsiTheme="majorBidi" w:cs="B Nazanin"/>
                <w:color w:val="000000"/>
                <w:sz w:val="24"/>
                <w:szCs w:val="24"/>
              </w:rPr>
            </w:pPr>
            <w:r w:rsidRPr="009A2B8B">
              <w:rPr>
                <w:rFonts w:ascii="Times New Roman" w:eastAsia="Times New Roman" w:hAnsi="Times New Roman" w:cs="B Nazanin"/>
                <w:color w:val="000000"/>
                <w:sz w:val="24"/>
                <w:szCs w:val="24"/>
                <w:rtl/>
              </w:rPr>
              <w:t xml:space="preserve">شاخص عمومی به اسثتثنای </w:t>
            </w:r>
            <w:r w:rsidRPr="009A2B8B">
              <w:rPr>
                <w:rFonts w:ascii="Times New Roman" w:eastAsia="Times New Roman" w:hAnsi="Times New Roman" w:cs="B Nazanin" w:hint="cs"/>
                <w:color w:val="000000"/>
                <w:sz w:val="24"/>
                <w:szCs w:val="24"/>
                <w:rtl/>
              </w:rPr>
              <w:t>نان</w:t>
            </w:r>
            <w:r w:rsidRPr="009A2B8B">
              <w:rPr>
                <w:rFonts w:ascii="Times New Roman" w:eastAsia="Times New Roman" w:hAnsi="Times New Roman" w:cs="B Nazanin" w:hint="cs"/>
                <w:color w:val="000000"/>
                <w:sz w:val="24"/>
                <w:szCs w:val="24"/>
                <w:rtl/>
                <w:cs/>
              </w:rPr>
              <w:t>‎</w:t>
            </w:r>
            <w:r w:rsidRPr="009A2B8B">
              <w:rPr>
                <w:rFonts w:ascii="Times New Roman" w:eastAsia="Times New Roman" w:hAnsi="Times New Roman" w:cs="B Nazanin" w:hint="cs"/>
                <w:color w:val="000000"/>
                <w:sz w:val="24"/>
                <w:szCs w:val="24"/>
                <w:rtl/>
                <w:lang w:bidi="fa-IR"/>
              </w:rPr>
              <w:t>، آرد و غله جات، ورغن</w:t>
            </w:r>
            <w:r w:rsidRPr="009A2B8B">
              <w:rPr>
                <w:rFonts w:ascii="Times New Roman" w:eastAsia="Times New Roman" w:hAnsi="Times New Roman" w:cs="B Nazanin"/>
                <w:color w:val="000000"/>
                <w:sz w:val="24"/>
                <w:szCs w:val="24"/>
                <w:rtl/>
              </w:rPr>
              <w:t xml:space="preserve">  و ترانسپورت</w:t>
            </w:r>
          </w:p>
        </w:tc>
      </w:tr>
      <w:tr w:rsidR="000A4328" w:rsidRPr="00931214" w:rsidTr="005D4766">
        <w:trPr>
          <w:gridAfter w:val="3"/>
          <w:wAfter w:w="22117" w:type="dxa"/>
          <w:trHeight w:val="409"/>
        </w:trPr>
        <w:tc>
          <w:tcPr>
            <w:tcW w:w="1502" w:type="dxa"/>
            <w:tcBorders>
              <w:top w:val="nil"/>
              <w:left w:val="single" w:sz="4" w:space="0" w:color="auto"/>
              <w:bottom w:val="nil"/>
              <w:right w:val="nil"/>
            </w:tcBorders>
            <w:shd w:val="clear" w:color="auto" w:fill="auto"/>
            <w:noWrap/>
            <w:vAlign w:val="center"/>
            <w:hideMark/>
          </w:tcPr>
          <w:p w:rsidR="000A4328" w:rsidRPr="00931214" w:rsidRDefault="000A4328" w:rsidP="001E1750">
            <w:pPr>
              <w:spacing w:after="0" w:line="240" w:lineRule="auto"/>
              <w:contextualSpacing/>
              <w:jc w:val="center"/>
              <w:rPr>
                <w:rFonts w:asciiTheme="majorBidi" w:eastAsia="Times New Roman" w:hAnsiTheme="majorBidi" w:cs="B Nazanin"/>
                <w:sz w:val="20"/>
                <w:szCs w:val="20"/>
              </w:rPr>
            </w:pPr>
          </w:p>
        </w:tc>
        <w:tc>
          <w:tcPr>
            <w:tcW w:w="1635" w:type="dxa"/>
            <w:tcBorders>
              <w:top w:val="nil"/>
              <w:left w:val="nil"/>
              <w:bottom w:val="nil"/>
              <w:right w:val="nil"/>
            </w:tcBorders>
            <w:shd w:val="clear" w:color="auto" w:fill="auto"/>
            <w:noWrap/>
            <w:vAlign w:val="center"/>
            <w:hideMark/>
          </w:tcPr>
          <w:p w:rsidR="000A4328" w:rsidRPr="00931214" w:rsidRDefault="000A4328" w:rsidP="001E1750">
            <w:pPr>
              <w:spacing w:after="0" w:line="240" w:lineRule="auto"/>
              <w:contextualSpacing/>
              <w:jc w:val="center"/>
              <w:rPr>
                <w:rFonts w:asciiTheme="majorBidi" w:eastAsia="Times New Roman" w:hAnsiTheme="majorBidi" w:cs="B Nazanin"/>
                <w:sz w:val="20"/>
                <w:szCs w:val="20"/>
              </w:rPr>
            </w:pPr>
          </w:p>
        </w:tc>
        <w:tc>
          <w:tcPr>
            <w:tcW w:w="1515" w:type="dxa"/>
            <w:tcBorders>
              <w:top w:val="nil"/>
              <w:left w:val="nil"/>
              <w:bottom w:val="nil"/>
              <w:right w:val="nil"/>
            </w:tcBorders>
            <w:shd w:val="clear" w:color="auto" w:fill="auto"/>
            <w:noWrap/>
            <w:vAlign w:val="center"/>
            <w:hideMark/>
          </w:tcPr>
          <w:p w:rsidR="000A4328" w:rsidRPr="00931214" w:rsidRDefault="000A4328" w:rsidP="00047D6C">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3.89</w:t>
            </w:r>
          </w:p>
        </w:tc>
        <w:tc>
          <w:tcPr>
            <w:tcW w:w="1636" w:type="dxa"/>
            <w:tcBorders>
              <w:top w:val="nil"/>
              <w:left w:val="nil"/>
              <w:bottom w:val="nil"/>
              <w:right w:val="nil"/>
            </w:tcBorders>
            <w:shd w:val="clear" w:color="auto" w:fill="auto"/>
            <w:noWrap/>
            <w:vAlign w:val="center"/>
            <w:hideMark/>
          </w:tcPr>
          <w:p w:rsidR="000A4328" w:rsidRPr="00931214" w:rsidRDefault="000A4328" w:rsidP="00DF255B">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3.46</w:t>
            </w:r>
          </w:p>
        </w:tc>
        <w:tc>
          <w:tcPr>
            <w:tcW w:w="2872" w:type="dxa"/>
            <w:tcBorders>
              <w:top w:val="nil"/>
              <w:left w:val="nil"/>
              <w:bottom w:val="nil"/>
              <w:right w:val="single" w:sz="4" w:space="0" w:color="auto"/>
            </w:tcBorders>
            <w:shd w:val="clear" w:color="000000" w:fill="FFFFFF"/>
            <w:vAlign w:val="center"/>
            <w:hideMark/>
          </w:tcPr>
          <w:p w:rsidR="000A4328" w:rsidRPr="009A2B8B" w:rsidRDefault="000A4328" w:rsidP="001E1750">
            <w:pPr>
              <w:bidi/>
              <w:spacing w:after="0" w:line="240" w:lineRule="auto"/>
              <w:rPr>
                <w:rFonts w:asciiTheme="majorBidi" w:eastAsia="Times New Roman" w:hAnsiTheme="majorBidi" w:cs="B Nazanin"/>
                <w:color w:val="000000"/>
                <w:sz w:val="24"/>
                <w:szCs w:val="24"/>
              </w:rPr>
            </w:pPr>
            <w:r w:rsidRPr="009A2B8B">
              <w:rPr>
                <w:rFonts w:asciiTheme="majorBidi" w:eastAsia="Times New Roman" w:hAnsiTheme="majorBidi" w:cs="B Nazanin"/>
                <w:color w:val="000000"/>
                <w:sz w:val="24"/>
                <w:szCs w:val="24"/>
                <w:rtl/>
              </w:rPr>
              <w:t xml:space="preserve">  نرخ تورم پولی ب</w:t>
            </w:r>
            <w:r w:rsidRPr="009A2B8B">
              <w:rPr>
                <w:rFonts w:asciiTheme="majorBidi" w:eastAsia="Times New Roman" w:hAnsiTheme="majorBidi" w:cs="B Nazanin"/>
                <w:color w:val="000000"/>
                <w:sz w:val="24"/>
                <w:szCs w:val="24"/>
                <w:rtl/>
                <w:lang w:bidi="fa-IR"/>
              </w:rPr>
              <w:t>ر</w:t>
            </w:r>
            <w:r w:rsidRPr="009A2B8B">
              <w:rPr>
                <w:rFonts w:asciiTheme="majorBidi" w:eastAsia="Times New Roman" w:hAnsiTheme="majorBidi" w:cs="B Nazanin"/>
                <w:color w:val="000000"/>
                <w:sz w:val="24"/>
                <w:szCs w:val="24"/>
                <w:rtl/>
              </w:rPr>
              <w:t xml:space="preserve"> اساس محاسبه اوسط خلاصه شده (30%)</w:t>
            </w:r>
          </w:p>
        </w:tc>
      </w:tr>
      <w:tr w:rsidR="000A4328" w:rsidRPr="00931214" w:rsidTr="000A4328">
        <w:trPr>
          <w:trHeight w:val="349"/>
        </w:trPr>
        <w:tc>
          <w:tcPr>
            <w:tcW w:w="9160" w:type="dxa"/>
            <w:gridSpan w:val="5"/>
            <w:tcBorders>
              <w:top w:val="single" w:sz="4" w:space="0" w:color="auto"/>
              <w:left w:val="single" w:sz="4" w:space="0" w:color="auto"/>
              <w:bottom w:val="nil"/>
              <w:right w:val="single" w:sz="4" w:space="0" w:color="000000"/>
            </w:tcBorders>
            <w:shd w:val="clear" w:color="auto" w:fill="EAF1DD" w:themeFill="accent3" w:themeFillTint="33"/>
            <w:noWrap/>
            <w:vAlign w:val="center"/>
            <w:hideMark/>
          </w:tcPr>
          <w:p w:rsidR="000A4328" w:rsidRPr="00931214" w:rsidRDefault="000A4328" w:rsidP="001E1750">
            <w:pPr>
              <w:bidi/>
              <w:spacing w:after="0" w:line="240" w:lineRule="auto"/>
              <w:contextualSpacing/>
              <w:rPr>
                <w:rFonts w:asciiTheme="majorBidi" w:eastAsia="Times New Roman" w:hAnsiTheme="majorBidi" w:cs="B Nazanin"/>
                <w:b/>
                <w:bCs/>
                <w:sz w:val="18"/>
                <w:szCs w:val="18"/>
                <w:rtl/>
                <w:lang w:bidi="fa-IR"/>
              </w:rPr>
            </w:pPr>
            <w:r w:rsidRPr="009A2B8B">
              <w:rPr>
                <w:rFonts w:asciiTheme="majorBidi" w:eastAsia="Times New Roman" w:hAnsiTheme="majorBidi" w:cs="B Nazanin" w:hint="cs"/>
                <w:b/>
                <w:bCs/>
                <w:color w:val="17375D"/>
                <w:sz w:val="24"/>
                <w:szCs w:val="24"/>
                <w:rtl/>
              </w:rPr>
              <w:t>کابل</w:t>
            </w:r>
          </w:p>
        </w:tc>
        <w:tc>
          <w:tcPr>
            <w:tcW w:w="7372" w:type="dxa"/>
          </w:tcPr>
          <w:p w:rsidR="000A4328" w:rsidRPr="00931214" w:rsidRDefault="000A4328" w:rsidP="001E1750">
            <w:pPr>
              <w:spacing w:after="0"/>
              <w:contextualSpacing/>
              <w:rPr>
                <w:rFonts w:asciiTheme="majorBidi" w:hAnsiTheme="majorBidi" w:cs="B Nazanin"/>
              </w:rPr>
            </w:pPr>
          </w:p>
        </w:tc>
        <w:tc>
          <w:tcPr>
            <w:tcW w:w="7372" w:type="dxa"/>
            <w:vAlign w:val="center"/>
          </w:tcPr>
          <w:p w:rsidR="000A4328" w:rsidRPr="00931214" w:rsidRDefault="000A4328" w:rsidP="001E1750">
            <w:pPr>
              <w:spacing w:after="0"/>
              <w:contextualSpacing/>
              <w:rPr>
                <w:rFonts w:asciiTheme="majorBidi" w:hAnsiTheme="majorBidi" w:cs="B Nazanin"/>
              </w:rPr>
            </w:pPr>
          </w:p>
        </w:tc>
        <w:tc>
          <w:tcPr>
            <w:tcW w:w="7373" w:type="dxa"/>
            <w:vAlign w:val="center"/>
          </w:tcPr>
          <w:p w:rsidR="000A4328" w:rsidRPr="00931214" w:rsidRDefault="000A4328" w:rsidP="001E1750">
            <w:pPr>
              <w:bidi/>
              <w:spacing w:after="0" w:line="240" w:lineRule="auto"/>
              <w:contextualSpacing/>
              <w:rPr>
                <w:rFonts w:asciiTheme="majorBidi" w:eastAsia="Times New Roman" w:hAnsiTheme="majorBidi" w:cs="B Nazanin"/>
                <w:b/>
                <w:bCs/>
                <w:sz w:val="20"/>
                <w:szCs w:val="20"/>
              </w:rPr>
            </w:pPr>
          </w:p>
        </w:tc>
      </w:tr>
      <w:tr w:rsidR="005931F5" w:rsidRPr="00931214" w:rsidTr="00730637">
        <w:trPr>
          <w:gridAfter w:val="3"/>
          <w:wAfter w:w="22117" w:type="dxa"/>
          <w:trHeight w:val="513"/>
        </w:trPr>
        <w:tc>
          <w:tcPr>
            <w:tcW w:w="1502" w:type="dxa"/>
            <w:tcBorders>
              <w:top w:val="nil"/>
              <w:left w:val="single" w:sz="4" w:space="0" w:color="auto"/>
              <w:bottom w:val="nil"/>
              <w:right w:val="nil"/>
            </w:tcBorders>
            <w:shd w:val="clear" w:color="auto" w:fill="auto"/>
            <w:noWrap/>
            <w:vAlign w:val="center"/>
            <w:hideMark/>
          </w:tcPr>
          <w:p w:rsidR="005931F5" w:rsidRPr="00931214" w:rsidRDefault="005931F5" w:rsidP="00047D6C">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1.57-</w:t>
            </w:r>
          </w:p>
        </w:tc>
        <w:tc>
          <w:tcPr>
            <w:tcW w:w="1635" w:type="dxa"/>
            <w:tcBorders>
              <w:top w:val="nil"/>
              <w:left w:val="nil"/>
              <w:bottom w:val="nil"/>
              <w:right w:val="nil"/>
            </w:tcBorders>
            <w:shd w:val="clear" w:color="auto" w:fill="auto"/>
            <w:noWrap/>
            <w:vAlign w:val="center"/>
            <w:hideMark/>
          </w:tcPr>
          <w:p w:rsidR="005931F5" w:rsidRPr="00931214" w:rsidRDefault="005931F5" w:rsidP="00612F2F">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0.69</w:t>
            </w:r>
          </w:p>
        </w:tc>
        <w:tc>
          <w:tcPr>
            <w:tcW w:w="1515" w:type="dxa"/>
            <w:tcBorders>
              <w:top w:val="nil"/>
              <w:left w:val="nil"/>
              <w:bottom w:val="nil"/>
              <w:right w:val="nil"/>
            </w:tcBorders>
            <w:shd w:val="clear" w:color="auto" w:fill="auto"/>
            <w:noWrap/>
            <w:vAlign w:val="center"/>
            <w:hideMark/>
          </w:tcPr>
          <w:p w:rsidR="005931F5" w:rsidRPr="00931214" w:rsidRDefault="005931F5" w:rsidP="00047D6C">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3.70</w:t>
            </w:r>
          </w:p>
        </w:tc>
        <w:tc>
          <w:tcPr>
            <w:tcW w:w="1636" w:type="dxa"/>
            <w:tcBorders>
              <w:top w:val="nil"/>
              <w:left w:val="nil"/>
              <w:bottom w:val="nil"/>
              <w:right w:val="nil"/>
            </w:tcBorders>
            <w:shd w:val="clear" w:color="auto" w:fill="auto"/>
            <w:noWrap/>
            <w:vAlign w:val="center"/>
            <w:hideMark/>
          </w:tcPr>
          <w:p w:rsidR="005931F5" w:rsidRPr="00931214" w:rsidRDefault="005931F5" w:rsidP="00612F2F">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4.14</w:t>
            </w:r>
          </w:p>
        </w:tc>
        <w:tc>
          <w:tcPr>
            <w:tcW w:w="2872" w:type="dxa"/>
            <w:tcBorders>
              <w:top w:val="nil"/>
              <w:left w:val="nil"/>
              <w:bottom w:val="nil"/>
              <w:right w:val="single" w:sz="4" w:space="0" w:color="auto"/>
            </w:tcBorders>
            <w:shd w:val="clear" w:color="000000" w:fill="FFFFFF"/>
            <w:vAlign w:val="center"/>
            <w:hideMark/>
          </w:tcPr>
          <w:p w:rsidR="005931F5" w:rsidRPr="009A2B8B" w:rsidRDefault="005931F5" w:rsidP="001E1750">
            <w:pPr>
              <w:bidi/>
              <w:spacing w:after="0" w:line="240" w:lineRule="auto"/>
              <w:rPr>
                <w:rFonts w:asciiTheme="majorBidi" w:eastAsia="Times New Roman" w:hAnsiTheme="majorBidi" w:cs="B Nazanin"/>
                <w:b/>
                <w:bCs/>
                <w:sz w:val="24"/>
                <w:szCs w:val="24"/>
              </w:rPr>
            </w:pPr>
            <w:r w:rsidRPr="009A2B8B">
              <w:rPr>
                <w:rFonts w:asciiTheme="majorBidi" w:eastAsia="Times New Roman" w:hAnsiTheme="majorBidi" w:cs="B Nazanin"/>
                <w:b/>
                <w:bCs/>
                <w:sz w:val="24"/>
                <w:szCs w:val="24"/>
                <w:rtl/>
              </w:rPr>
              <w:t xml:space="preserve"> تورم عمومی </w:t>
            </w:r>
          </w:p>
        </w:tc>
      </w:tr>
      <w:tr w:rsidR="005931F5" w:rsidRPr="00931214" w:rsidTr="000A4328">
        <w:trPr>
          <w:gridAfter w:val="3"/>
          <w:wAfter w:w="22117" w:type="dxa"/>
          <w:trHeight w:val="409"/>
        </w:trPr>
        <w:tc>
          <w:tcPr>
            <w:tcW w:w="1502" w:type="dxa"/>
            <w:tcBorders>
              <w:top w:val="nil"/>
              <w:left w:val="single" w:sz="4" w:space="0" w:color="auto"/>
              <w:bottom w:val="nil"/>
              <w:right w:val="nil"/>
            </w:tcBorders>
            <w:shd w:val="clear" w:color="auto" w:fill="EAF1DD" w:themeFill="accent3" w:themeFillTint="33"/>
            <w:noWrap/>
            <w:vAlign w:val="center"/>
            <w:hideMark/>
          </w:tcPr>
          <w:p w:rsidR="005931F5" w:rsidRPr="00931214" w:rsidRDefault="005931F5" w:rsidP="00047D6C">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1.55-</w:t>
            </w:r>
          </w:p>
        </w:tc>
        <w:tc>
          <w:tcPr>
            <w:tcW w:w="1635" w:type="dxa"/>
            <w:tcBorders>
              <w:top w:val="nil"/>
              <w:left w:val="nil"/>
              <w:bottom w:val="nil"/>
              <w:right w:val="nil"/>
            </w:tcBorders>
            <w:shd w:val="clear" w:color="auto" w:fill="EAF1DD" w:themeFill="accent3" w:themeFillTint="33"/>
            <w:noWrap/>
            <w:vAlign w:val="center"/>
            <w:hideMark/>
          </w:tcPr>
          <w:p w:rsidR="005931F5" w:rsidRPr="00931214" w:rsidRDefault="005931F5" w:rsidP="00612F2F">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1.35</w:t>
            </w:r>
          </w:p>
        </w:tc>
        <w:tc>
          <w:tcPr>
            <w:tcW w:w="1515" w:type="dxa"/>
            <w:tcBorders>
              <w:top w:val="nil"/>
              <w:left w:val="nil"/>
              <w:bottom w:val="nil"/>
              <w:right w:val="nil"/>
            </w:tcBorders>
            <w:shd w:val="clear" w:color="auto" w:fill="EAF1DD" w:themeFill="accent3" w:themeFillTint="33"/>
            <w:noWrap/>
            <w:vAlign w:val="center"/>
            <w:hideMark/>
          </w:tcPr>
          <w:p w:rsidR="005931F5" w:rsidRPr="00931214" w:rsidRDefault="005931F5" w:rsidP="00047D6C">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6.05</w:t>
            </w:r>
          </w:p>
        </w:tc>
        <w:tc>
          <w:tcPr>
            <w:tcW w:w="1636" w:type="dxa"/>
            <w:tcBorders>
              <w:top w:val="nil"/>
              <w:left w:val="nil"/>
              <w:bottom w:val="nil"/>
              <w:right w:val="nil"/>
            </w:tcBorders>
            <w:shd w:val="clear" w:color="auto" w:fill="EAF1DD" w:themeFill="accent3" w:themeFillTint="33"/>
            <w:noWrap/>
            <w:vAlign w:val="center"/>
            <w:hideMark/>
          </w:tcPr>
          <w:p w:rsidR="005931F5" w:rsidRPr="00931214" w:rsidRDefault="005931F5" w:rsidP="00612F2F">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6.24</w:t>
            </w:r>
          </w:p>
        </w:tc>
        <w:tc>
          <w:tcPr>
            <w:tcW w:w="2872" w:type="dxa"/>
            <w:tcBorders>
              <w:top w:val="nil"/>
              <w:left w:val="nil"/>
              <w:bottom w:val="nil"/>
              <w:right w:val="single" w:sz="4" w:space="0" w:color="auto"/>
            </w:tcBorders>
            <w:shd w:val="clear" w:color="auto" w:fill="EAF1DD" w:themeFill="accent3" w:themeFillTint="33"/>
            <w:vAlign w:val="center"/>
            <w:hideMark/>
          </w:tcPr>
          <w:p w:rsidR="005931F5" w:rsidRPr="009A2B8B" w:rsidRDefault="005931F5" w:rsidP="008C0CDC">
            <w:pPr>
              <w:bidi/>
              <w:spacing w:after="0" w:line="240" w:lineRule="auto"/>
              <w:rPr>
                <w:rFonts w:asciiTheme="majorBidi" w:eastAsia="Times New Roman" w:hAnsiTheme="majorBidi" w:cs="B Nazanin"/>
                <w:sz w:val="24"/>
                <w:szCs w:val="24"/>
              </w:rPr>
            </w:pPr>
            <w:r w:rsidRPr="009A2B8B">
              <w:rPr>
                <w:rFonts w:asciiTheme="majorBidi" w:eastAsia="Times New Roman" w:hAnsiTheme="majorBidi" w:cs="B Nazanin"/>
                <w:sz w:val="24"/>
                <w:szCs w:val="24"/>
                <w:rtl/>
              </w:rPr>
              <w:t xml:space="preserve">  مواد </w:t>
            </w:r>
            <w:r w:rsidR="00DE7770" w:rsidRPr="009A2B8B">
              <w:rPr>
                <w:rFonts w:asciiTheme="majorBidi" w:eastAsia="Times New Roman" w:hAnsiTheme="majorBidi" w:cs="B Nazanin"/>
                <w:sz w:val="24"/>
                <w:szCs w:val="24"/>
                <w:rtl/>
              </w:rPr>
              <w:t>غذا</w:t>
            </w:r>
            <w:r w:rsidR="00DE7770" w:rsidRPr="009A2B8B">
              <w:rPr>
                <w:rFonts w:asciiTheme="majorBidi" w:eastAsia="Times New Roman" w:hAnsiTheme="majorBidi" w:cs="B Nazanin" w:hint="cs"/>
                <w:sz w:val="24"/>
                <w:szCs w:val="24"/>
                <w:rtl/>
              </w:rPr>
              <w:t>ی</w:t>
            </w:r>
            <w:r w:rsidRPr="009A2B8B">
              <w:rPr>
                <w:rFonts w:asciiTheme="majorBidi" w:eastAsia="Times New Roman" w:hAnsiTheme="majorBidi" w:cs="B Nazanin"/>
                <w:sz w:val="24"/>
                <w:szCs w:val="24"/>
                <w:rtl/>
              </w:rPr>
              <w:t>ی</w:t>
            </w:r>
            <w:r w:rsidR="007F575B" w:rsidRPr="009A2B8B">
              <w:rPr>
                <w:rFonts w:asciiTheme="majorBidi" w:eastAsia="Times New Roman" w:hAnsiTheme="majorBidi" w:cs="B Nazanin" w:hint="cs"/>
                <w:sz w:val="24"/>
                <w:szCs w:val="24"/>
                <w:rtl/>
              </w:rPr>
              <w:t xml:space="preserve"> و نوشابه های غیرالکولی</w:t>
            </w:r>
          </w:p>
        </w:tc>
      </w:tr>
      <w:tr w:rsidR="005931F5" w:rsidRPr="00931214" w:rsidTr="005D4766">
        <w:trPr>
          <w:gridAfter w:val="3"/>
          <w:wAfter w:w="22117" w:type="dxa"/>
          <w:trHeight w:val="409"/>
        </w:trPr>
        <w:tc>
          <w:tcPr>
            <w:tcW w:w="1502" w:type="dxa"/>
            <w:tcBorders>
              <w:top w:val="nil"/>
              <w:left w:val="single" w:sz="4" w:space="0" w:color="auto"/>
              <w:bottom w:val="single" w:sz="4" w:space="0" w:color="auto"/>
              <w:right w:val="nil"/>
            </w:tcBorders>
            <w:shd w:val="clear" w:color="auto" w:fill="auto"/>
            <w:noWrap/>
            <w:vAlign w:val="center"/>
            <w:hideMark/>
          </w:tcPr>
          <w:p w:rsidR="005931F5" w:rsidRPr="00931214" w:rsidRDefault="005931F5" w:rsidP="00047D6C">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1.59-</w:t>
            </w:r>
          </w:p>
        </w:tc>
        <w:tc>
          <w:tcPr>
            <w:tcW w:w="1635" w:type="dxa"/>
            <w:tcBorders>
              <w:top w:val="nil"/>
              <w:left w:val="nil"/>
              <w:bottom w:val="single" w:sz="4" w:space="0" w:color="auto"/>
              <w:right w:val="nil"/>
            </w:tcBorders>
            <w:shd w:val="clear" w:color="auto" w:fill="auto"/>
            <w:noWrap/>
            <w:vAlign w:val="center"/>
            <w:hideMark/>
          </w:tcPr>
          <w:p w:rsidR="005931F5" w:rsidRPr="00931214" w:rsidRDefault="005931F5" w:rsidP="00612F2F">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0.26</w:t>
            </w:r>
          </w:p>
        </w:tc>
        <w:tc>
          <w:tcPr>
            <w:tcW w:w="1515" w:type="dxa"/>
            <w:tcBorders>
              <w:top w:val="nil"/>
              <w:left w:val="nil"/>
              <w:bottom w:val="single" w:sz="4" w:space="0" w:color="auto"/>
              <w:right w:val="nil"/>
            </w:tcBorders>
            <w:shd w:val="clear" w:color="auto" w:fill="auto"/>
            <w:noWrap/>
            <w:vAlign w:val="center"/>
            <w:hideMark/>
          </w:tcPr>
          <w:p w:rsidR="005931F5" w:rsidRPr="00931214" w:rsidRDefault="005931F5" w:rsidP="00047D6C">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2.18</w:t>
            </w:r>
          </w:p>
        </w:tc>
        <w:tc>
          <w:tcPr>
            <w:tcW w:w="1636" w:type="dxa"/>
            <w:tcBorders>
              <w:top w:val="nil"/>
              <w:left w:val="nil"/>
              <w:bottom w:val="single" w:sz="4" w:space="0" w:color="auto"/>
              <w:right w:val="nil"/>
            </w:tcBorders>
            <w:shd w:val="clear" w:color="auto" w:fill="auto"/>
            <w:noWrap/>
            <w:vAlign w:val="center"/>
            <w:hideMark/>
          </w:tcPr>
          <w:p w:rsidR="005931F5" w:rsidRPr="00931214" w:rsidRDefault="005931F5" w:rsidP="00612F2F">
            <w:pPr>
              <w:spacing w:after="0" w:line="240" w:lineRule="auto"/>
              <w:contextualSpacing/>
              <w:jc w:val="center"/>
              <w:rPr>
                <w:rFonts w:asciiTheme="majorBidi" w:eastAsia="Times New Roman" w:hAnsiTheme="majorBidi" w:cs="B Nazanin"/>
                <w:sz w:val="20"/>
                <w:szCs w:val="20"/>
              </w:rPr>
            </w:pPr>
            <w:r w:rsidRPr="00931214">
              <w:rPr>
                <w:rFonts w:asciiTheme="majorBidi" w:eastAsia="Times New Roman" w:hAnsiTheme="majorBidi" w:cs="B Nazanin" w:hint="cs"/>
                <w:sz w:val="20"/>
                <w:szCs w:val="20"/>
                <w:rtl/>
              </w:rPr>
              <w:t>2.77</w:t>
            </w:r>
          </w:p>
        </w:tc>
        <w:tc>
          <w:tcPr>
            <w:tcW w:w="2872" w:type="dxa"/>
            <w:tcBorders>
              <w:top w:val="nil"/>
              <w:left w:val="nil"/>
              <w:bottom w:val="single" w:sz="4" w:space="0" w:color="auto"/>
              <w:right w:val="single" w:sz="4" w:space="0" w:color="auto"/>
            </w:tcBorders>
            <w:shd w:val="clear" w:color="000000" w:fill="FFFFFF"/>
            <w:vAlign w:val="center"/>
            <w:hideMark/>
          </w:tcPr>
          <w:p w:rsidR="005931F5" w:rsidRPr="009A2B8B" w:rsidRDefault="005931F5" w:rsidP="001E1750">
            <w:pPr>
              <w:bidi/>
              <w:spacing w:after="0" w:line="240" w:lineRule="auto"/>
              <w:rPr>
                <w:rFonts w:asciiTheme="majorBidi" w:eastAsia="Times New Roman" w:hAnsiTheme="majorBidi" w:cs="B Nazanin"/>
                <w:sz w:val="24"/>
                <w:szCs w:val="24"/>
              </w:rPr>
            </w:pPr>
            <w:r w:rsidRPr="009A2B8B">
              <w:rPr>
                <w:rFonts w:asciiTheme="majorBidi" w:eastAsia="Times New Roman" w:hAnsiTheme="majorBidi" w:cs="B Nazanin"/>
                <w:sz w:val="24"/>
                <w:szCs w:val="24"/>
                <w:rtl/>
              </w:rPr>
              <w:t xml:space="preserve">  مواد غیرغذا</w:t>
            </w:r>
            <w:r w:rsidR="007F575B" w:rsidRPr="009A2B8B">
              <w:rPr>
                <w:rFonts w:asciiTheme="majorBidi" w:eastAsia="Times New Roman" w:hAnsiTheme="majorBidi" w:cs="B Nazanin" w:hint="cs"/>
                <w:sz w:val="24"/>
                <w:szCs w:val="24"/>
                <w:rtl/>
              </w:rPr>
              <w:t>یی ، دخانیات و خدمات</w:t>
            </w:r>
          </w:p>
        </w:tc>
      </w:tr>
    </w:tbl>
    <w:p w:rsidR="00F66A26" w:rsidRPr="00931214" w:rsidRDefault="00F66A26" w:rsidP="002427A3">
      <w:pPr>
        <w:rPr>
          <w:rFonts w:asciiTheme="majorBidi" w:hAnsiTheme="majorBidi" w:cs="B Nazanin"/>
          <w:lang w:bidi="fa-IR"/>
        </w:rPr>
        <w:sectPr w:rsidR="00F66A26" w:rsidRPr="00931214" w:rsidSect="002D1DA1">
          <w:footerReference w:type="first" r:id="rId13"/>
          <w:pgSz w:w="11906" w:h="16838" w:code="9"/>
          <w:pgMar w:top="990" w:right="1196" w:bottom="1440" w:left="1440" w:header="720" w:footer="720" w:gutter="0"/>
          <w:pgNumType w:start="1"/>
          <w:cols w:space="720"/>
          <w:titlePg/>
          <w:bidi/>
          <w:rtlGutter/>
          <w:docGrid w:linePitch="360"/>
        </w:sectPr>
      </w:pPr>
    </w:p>
    <w:p w:rsidR="00500A60" w:rsidRPr="0060248B" w:rsidRDefault="00500A60" w:rsidP="00500A60">
      <w:pPr>
        <w:spacing w:after="0" w:line="240" w:lineRule="auto"/>
        <w:ind w:right="180"/>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lastRenderedPageBreak/>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425D22" w:rsidRDefault="00425D22" w:rsidP="00D54933">
      <w:pPr>
        <w:bidi/>
        <w:rPr>
          <w:rFonts w:cs="B Nazanin"/>
          <w:b/>
          <w:bCs/>
          <w:i/>
          <w:iCs/>
          <w:color w:val="1F497D" w:themeColor="text2"/>
          <w:sz w:val="28"/>
          <w:szCs w:val="28"/>
          <w:u w:val="single"/>
          <w:rtl/>
        </w:rPr>
      </w:pPr>
    </w:p>
    <w:p w:rsidR="00084759" w:rsidRPr="001635B1" w:rsidRDefault="00711D9D" w:rsidP="002427A3">
      <w:pPr>
        <w:pStyle w:val="Heading1"/>
        <w:bidi/>
        <w:rPr>
          <w:rFonts w:cs="B Nazanin"/>
        </w:rPr>
      </w:pPr>
      <w:bookmarkStart w:id="13" w:name="_Toc90475836"/>
      <w:r w:rsidRPr="001635B1">
        <w:rPr>
          <w:rFonts w:cs="B Nazanin" w:hint="cs"/>
          <w:rtl/>
        </w:rPr>
        <w:lastRenderedPageBreak/>
        <w:t>تورم عمومی</w:t>
      </w:r>
      <w:bookmarkEnd w:id="13"/>
    </w:p>
    <w:p w:rsidR="00A85563" w:rsidRPr="00500A60" w:rsidRDefault="004572EE" w:rsidP="00500A60">
      <w:pPr>
        <w:bidi/>
        <w:spacing w:after="0" w:line="240" w:lineRule="auto"/>
        <w:rPr>
          <w:rFonts w:asciiTheme="majorBidi" w:hAnsiTheme="majorBidi" w:cs="B Nazanin"/>
          <w:color w:val="1F497D" w:themeColor="text2"/>
          <w:sz w:val="24"/>
          <w:szCs w:val="24"/>
          <w:lang w:bidi="fa-IR"/>
        </w:rPr>
      </w:pPr>
      <w:r w:rsidRPr="00425D22">
        <w:rPr>
          <w:rFonts w:asciiTheme="majorBidi" w:hAnsiTheme="majorBidi" w:cs="B Nazanin" w:hint="cs"/>
          <w:rtl/>
          <w:lang w:bidi="fa-IR"/>
        </w:rPr>
        <w:t xml:space="preserve">نرخ </w:t>
      </w:r>
      <w:r w:rsidR="006E32B9" w:rsidRPr="00425D22">
        <w:rPr>
          <w:rFonts w:asciiTheme="majorBidi" w:hAnsiTheme="majorBidi" w:cs="B Nazanin" w:hint="cs"/>
          <w:rtl/>
        </w:rPr>
        <w:t xml:space="preserve">تورم شاخص عمومی قیمت مصرف کننده </w:t>
      </w:r>
      <w:r w:rsidR="00F66A26" w:rsidRPr="00425D22">
        <w:rPr>
          <w:rFonts w:asciiTheme="majorBidi" w:hAnsiTheme="majorBidi" w:cs="B Nazanin"/>
          <w:rtl/>
        </w:rPr>
        <w:t xml:space="preserve">بر اساس معیار محاسبه </w:t>
      </w:r>
      <w:r w:rsidR="006E32B9" w:rsidRPr="00425D22">
        <w:rPr>
          <w:rFonts w:asciiTheme="majorBidi" w:hAnsiTheme="majorBidi" w:cs="B Nazanin"/>
          <w:rtl/>
        </w:rPr>
        <w:t>سالان</w:t>
      </w:r>
      <w:r w:rsidR="006E32B9" w:rsidRPr="00425D22">
        <w:rPr>
          <w:rFonts w:asciiTheme="majorBidi" w:hAnsiTheme="majorBidi" w:cs="B Nazanin" w:hint="cs"/>
          <w:rtl/>
        </w:rPr>
        <w:t xml:space="preserve">ه، از </w:t>
      </w:r>
      <w:r w:rsidRPr="00425D22">
        <w:rPr>
          <w:rFonts w:asciiTheme="majorBidi" w:hAnsiTheme="majorBidi" w:cs="B Nazanin" w:hint="cs"/>
          <w:rtl/>
        </w:rPr>
        <w:t>3.75</w:t>
      </w:r>
      <w:r w:rsidR="006E32B9" w:rsidRPr="00425D22">
        <w:rPr>
          <w:rFonts w:asciiTheme="majorBidi" w:hAnsiTheme="majorBidi" w:cs="B Nazanin" w:hint="cs"/>
          <w:rtl/>
        </w:rPr>
        <w:t xml:space="preserve"> در صد در ماه </w:t>
      </w:r>
      <w:r w:rsidRPr="00425D22">
        <w:rPr>
          <w:rFonts w:asciiTheme="majorBidi" w:hAnsiTheme="majorBidi" w:cs="B Nazanin" w:hint="cs"/>
          <w:rtl/>
        </w:rPr>
        <w:t>جدی</w:t>
      </w:r>
      <w:r w:rsidR="006E32B9" w:rsidRPr="00425D22">
        <w:rPr>
          <w:rFonts w:asciiTheme="majorBidi" w:hAnsiTheme="majorBidi" w:cs="B Nazanin" w:hint="cs"/>
          <w:rtl/>
        </w:rPr>
        <w:t xml:space="preserve"> به </w:t>
      </w:r>
      <w:r w:rsidRPr="00425D22">
        <w:rPr>
          <w:rFonts w:asciiTheme="majorBidi" w:hAnsiTheme="majorBidi" w:cs="B Nazanin" w:hint="cs"/>
          <w:rtl/>
        </w:rPr>
        <w:t>3.84</w:t>
      </w:r>
      <w:r w:rsidR="006E32B9" w:rsidRPr="00425D22">
        <w:rPr>
          <w:rFonts w:asciiTheme="majorBidi" w:hAnsiTheme="majorBidi" w:cs="B Nazanin" w:hint="cs"/>
          <w:rtl/>
        </w:rPr>
        <w:t xml:space="preserve"> درصد در ماه </w:t>
      </w:r>
      <w:r w:rsidRPr="00425D22">
        <w:rPr>
          <w:rFonts w:asciiTheme="majorBidi" w:hAnsiTheme="majorBidi" w:cs="B Nazanin" w:hint="cs"/>
          <w:rtl/>
        </w:rPr>
        <w:t>دلو</w:t>
      </w:r>
      <w:r w:rsidR="00F66A26" w:rsidRPr="00425D22">
        <w:rPr>
          <w:rFonts w:asciiTheme="majorBidi" w:hAnsiTheme="majorBidi" w:cs="B Nazanin"/>
          <w:rtl/>
        </w:rPr>
        <w:t xml:space="preserve"> 139</w:t>
      </w:r>
      <w:r w:rsidR="00B33556" w:rsidRPr="00425D22">
        <w:rPr>
          <w:rFonts w:asciiTheme="majorBidi" w:hAnsiTheme="majorBidi" w:cs="B Nazanin"/>
          <w:rtl/>
        </w:rPr>
        <w:t>8</w:t>
      </w:r>
      <w:r w:rsidR="00421526" w:rsidRPr="00425D22">
        <w:rPr>
          <w:rFonts w:asciiTheme="majorBidi" w:hAnsiTheme="majorBidi" w:cs="B Nazanin" w:hint="cs"/>
          <w:rtl/>
        </w:rPr>
        <w:t>بیشتر گردیده است</w:t>
      </w:r>
      <w:r w:rsidR="00F66A26" w:rsidRPr="00425D22">
        <w:rPr>
          <w:rFonts w:asciiTheme="majorBidi" w:hAnsiTheme="majorBidi" w:cs="B Nazanin"/>
          <w:rtl/>
        </w:rPr>
        <w:t xml:space="preserve">. </w:t>
      </w:r>
      <w:r w:rsidR="00B33556" w:rsidRPr="00425D22">
        <w:rPr>
          <w:rFonts w:asciiTheme="majorBidi" w:hAnsiTheme="majorBidi" w:cs="B Nazanin"/>
          <w:rtl/>
        </w:rPr>
        <w:t>این</w:t>
      </w:r>
      <w:r w:rsidRPr="00425D22">
        <w:rPr>
          <w:rFonts w:asciiTheme="majorBidi" w:hAnsiTheme="majorBidi" w:cs="B Nazanin" w:hint="cs"/>
          <w:rtl/>
        </w:rPr>
        <w:t xml:space="preserve"> افزایش از </w:t>
      </w:r>
      <w:r w:rsidR="006E32B9" w:rsidRPr="00425D22">
        <w:rPr>
          <w:rFonts w:asciiTheme="majorBidi" w:hAnsiTheme="majorBidi" w:cs="B Nazanin" w:hint="cs"/>
          <w:rtl/>
        </w:rPr>
        <w:t xml:space="preserve">بخش شاخص مواد </w:t>
      </w:r>
      <w:r w:rsidR="00335030" w:rsidRPr="00425D22">
        <w:rPr>
          <w:rFonts w:asciiTheme="majorBidi" w:hAnsiTheme="majorBidi" w:cs="B Nazanin" w:hint="cs"/>
          <w:rtl/>
        </w:rPr>
        <w:t>غذایی</w:t>
      </w:r>
      <w:r w:rsidR="006E32B9" w:rsidRPr="00425D22">
        <w:rPr>
          <w:rFonts w:asciiTheme="majorBidi" w:hAnsiTheme="majorBidi" w:cs="B Nazanin" w:hint="cs"/>
          <w:rtl/>
        </w:rPr>
        <w:t xml:space="preserve"> سرچشمه گرفته است</w:t>
      </w:r>
      <w:r w:rsidR="00C03F51" w:rsidRPr="00425D22">
        <w:rPr>
          <w:rFonts w:asciiTheme="majorBidi" w:hAnsiTheme="majorBidi" w:cs="B Nazanin" w:hint="cs"/>
          <w:rtl/>
        </w:rPr>
        <w:t>،</w:t>
      </w:r>
      <w:r w:rsidR="006E32B9" w:rsidRPr="00425D22">
        <w:rPr>
          <w:rFonts w:asciiTheme="majorBidi" w:hAnsiTheme="majorBidi" w:cs="B Nazanin" w:hint="cs"/>
          <w:rtl/>
        </w:rPr>
        <w:t xml:space="preserve"> درحالیکه</w:t>
      </w:r>
      <w:r w:rsidR="00C03F51" w:rsidRPr="00425D22">
        <w:rPr>
          <w:rFonts w:asciiTheme="majorBidi" w:hAnsiTheme="majorBidi" w:cs="B Nazanin" w:hint="cs"/>
          <w:rtl/>
        </w:rPr>
        <w:t xml:space="preserve"> شاخص مواد غیر </w:t>
      </w:r>
      <w:r w:rsidR="00335030" w:rsidRPr="00425D22">
        <w:rPr>
          <w:rFonts w:asciiTheme="majorBidi" w:hAnsiTheme="majorBidi" w:cs="B Nazanin" w:hint="cs"/>
          <w:rtl/>
        </w:rPr>
        <w:t>غذایی</w:t>
      </w:r>
      <w:r w:rsidR="00C03F51" w:rsidRPr="00425D22">
        <w:rPr>
          <w:rFonts w:asciiTheme="majorBidi" w:hAnsiTheme="majorBidi" w:cs="B Nazanin" w:hint="cs"/>
          <w:rtl/>
        </w:rPr>
        <w:t xml:space="preserve"> در این </w:t>
      </w:r>
      <w:r w:rsidR="00324AB7" w:rsidRPr="00425D22">
        <w:rPr>
          <w:rFonts w:asciiTheme="majorBidi" w:hAnsiTheme="majorBidi" w:cs="B Nazanin" w:hint="cs"/>
          <w:rtl/>
        </w:rPr>
        <w:t>دور</w:t>
      </w:r>
      <w:r w:rsidR="00147BF6" w:rsidRPr="00425D22">
        <w:rPr>
          <w:rFonts w:asciiTheme="majorBidi" w:hAnsiTheme="majorBidi" w:cs="B Nazanin" w:hint="cs"/>
          <w:rtl/>
        </w:rPr>
        <w:t>ة</w:t>
      </w:r>
      <w:r w:rsidRPr="00425D22">
        <w:rPr>
          <w:rFonts w:asciiTheme="majorBidi" w:hAnsiTheme="majorBidi" w:cs="B Nazanin" w:hint="cs"/>
          <w:rtl/>
        </w:rPr>
        <w:t>کاهش را تجربه می نماید .</w:t>
      </w:r>
    </w:p>
    <w:p w:rsidR="00B535D8" w:rsidRPr="00931214" w:rsidRDefault="007D4D21" w:rsidP="00D441D2">
      <w:pPr>
        <w:bidi/>
        <w:spacing w:before="120" w:after="120"/>
        <w:ind w:left="-60"/>
        <w:jc w:val="center"/>
        <w:rPr>
          <w:rFonts w:asciiTheme="majorBidi" w:hAnsiTheme="majorBidi" w:cs="B Nazanin"/>
          <w:rtl/>
          <w:lang w:bidi="fa-IR"/>
        </w:rPr>
      </w:pPr>
      <w:r w:rsidRPr="00931214">
        <w:rPr>
          <w:rFonts w:asciiTheme="majorBidi" w:hAnsiTheme="majorBidi" w:cs="B Nazanin"/>
          <w:noProof/>
          <w:color w:val="000000" w:themeColor="text1"/>
          <w:sz w:val="26"/>
          <w:szCs w:val="26"/>
          <w:rtl/>
        </w:rPr>
        <w:drawing>
          <wp:inline distT="0" distB="0" distL="0" distR="0">
            <wp:extent cx="4206240" cy="2377440"/>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6E70" w:rsidRPr="00425D22" w:rsidRDefault="004572EE" w:rsidP="00425D22">
      <w:pPr>
        <w:bidi/>
        <w:spacing w:after="0" w:line="240" w:lineRule="auto"/>
        <w:jc w:val="both"/>
        <w:rPr>
          <w:rFonts w:asciiTheme="majorBidi" w:hAnsiTheme="majorBidi" w:cs="B Nazanin"/>
          <w:rtl/>
          <w:lang w:bidi="fa-IR"/>
        </w:rPr>
      </w:pPr>
      <w:r w:rsidRPr="00425D22">
        <w:rPr>
          <w:rFonts w:asciiTheme="majorBidi" w:hAnsiTheme="majorBidi" w:cs="B Nazanin" w:hint="cs"/>
          <w:rtl/>
          <w:lang w:bidi="fa-IR"/>
        </w:rPr>
        <w:t>شاخص عمومی قیمت مصرف کننده بر اساس محاسبه ماهانه</w:t>
      </w:r>
      <w:r w:rsidR="00147BF6" w:rsidRPr="00425D22">
        <w:rPr>
          <w:rFonts w:asciiTheme="majorBidi" w:hAnsiTheme="majorBidi" w:cs="B Nazanin" w:hint="cs"/>
          <w:rtl/>
          <w:lang w:bidi="fa-IR"/>
        </w:rPr>
        <w:t>،</w:t>
      </w:r>
      <w:r w:rsidRPr="00425D22">
        <w:rPr>
          <w:rFonts w:asciiTheme="majorBidi" w:hAnsiTheme="majorBidi" w:cs="B Nazanin" w:hint="cs"/>
          <w:rtl/>
          <w:lang w:bidi="fa-IR"/>
        </w:rPr>
        <w:t xml:space="preserve"> از 1.07 درصد در ماه جدی به 0.54- درصد در ماه دلو1398 کاهش نموده است. </w:t>
      </w:r>
    </w:p>
    <w:p w:rsidR="00084759" w:rsidRPr="00931214" w:rsidRDefault="007D4D21" w:rsidP="00147BF6">
      <w:pPr>
        <w:bidi/>
        <w:spacing w:before="120" w:after="120"/>
        <w:jc w:val="center"/>
        <w:rPr>
          <w:rFonts w:asciiTheme="majorBidi" w:hAnsiTheme="majorBidi" w:cs="B Nazanin"/>
          <w:color w:val="000000" w:themeColor="text1"/>
          <w:sz w:val="26"/>
          <w:szCs w:val="26"/>
          <w:lang w:bidi="fa-IR"/>
        </w:rPr>
      </w:pPr>
      <w:r w:rsidRPr="00931214">
        <w:rPr>
          <w:rFonts w:asciiTheme="majorBidi" w:hAnsiTheme="majorBidi" w:cs="B Nazanin"/>
          <w:noProof/>
          <w:color w:val="000000" w:themeColor="text1"/>
          <w:sz w:val="26"/>
          <w:szCs w:val="26"/>
          <w:rtl/>
        </w:rPr>
        <w:drawing>
          <wp:inline distT="0" distB="0" distL="0" distR="0">
            <wp:extent cx="4206240" cy="2377440"/>
            <wp:effectExtent l="0" t="0" r="0"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501C" w:rsidRPr="001635B1" w:rsidRDefault="0074501C" w:rsidP="001635B1">
      <w:pPr>
        <w:pStyle w:val="Heading1"/>
        <w:bidi/>
        <w:rPr>
          <w:rFonts w:cs="B Nazanin"/>
          <w:rtl/>
        </w:rPr>
      </w:pPr>
      <w:bookmarkStart w:id="14" w:name="_Toc90475837"/>
      <w:r w:rsidRPr="001635B1">
        <w:rPr>
          <w:rFonts w:cs="B Nazanin" w:hint="cs"/>
          <w:rtl/>
        </w:rPr>
        <w:t xml:space="preserve">تورم </w:t>
      </w:r>
      <w:r w:rsidRPr="001635B1">
        <w:rPr>
          <w:rFonts w:cs="B Nazanin" w:hint="cs"/>
          <w:rtl/>
          <w:lang w:bidi="fa-IR"/>
        </w:rPr>
        <w:t xml:space="preserve"> مواد </w:t>
      </w:r>
      <w:r w:rsidR="00335030" w:rsidRPr="001635B1">
        <w:rPr>
          <w:rFonts w:cs="B Nazanin" w:hint="cs"/>
          <w:rtl/>
          <w:lang w:bidi="fa-IR"/>
        </w:rPr>
        <w:t>غذایی</w:t>
      </w:r>
      <w:bookmarkEnd w:id="14"/>
    </w:p>
    <w:p w:rsidR="00930E9D" w:rsidRPr="00425D22" w:rsidRDefault="00500A60" w:rsidP="00425D22">
      <w:pPr>
        <w:bidi/>
        <w:spacing w:after="0" w:line="240" w:lineRule="auto"/>
        <w:jc w:val="both"/>
        <w:rPr>
          <w:rFonts w:asciiTheme="majorBidi" w:hAnsiTheme="majorBidi" w:cs="B Nazanin"/>
          <w:lang w:bidi="fa-IR"/>
        </w:rPr>
      </w:pPr>
      <w:r w:rsidRPr="00425D22">
        <w:rPr>
          <w:rFonts w:asciiTheme="majorBidi" w:hAnsiTheme="majorBidi" w:cs="B Nazanin"/>
          <w:noProof/>
          <w:color w:val="1F497D" w:themeColor="text2"/>
          <w:rtl/>
        </w:rPr>
        <w:drawing>
          <wp:anchor distT="0" distB="0" distL="114300" distR="114300" simplePos="0" relativeHeight="251652096" behindDoc="0" locked="0" layoutInCell="1" allowOverlap="1">
            <wp:simplePos x="0" y="0"/>
            <wp:positionH relativeFrom="column">
              <wp:posOffset>838200</wp:posOffset>
            </wp:positionH>
            <wp:positionV relativeFrom="paragraph">
              <wp:posOffset>698500</wp:posOffset>
            </wp:positionV>
            <wp:extent cx="4127500" cy="1911350"/>
            <wp:effectExtent l="0" t="0" r="0" b="0"/>
            <wp:wrapTopAndBottom/>
            <wp:docPr id="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930E9D" w:rsidRPr="00425D22">
        <w:rPr>
          <w:rFonts w:asciiTheme="majorBidi" w:hAnsiTheme="majorBidi" w:cs="B Nazanin"/>
          <w:rtl/>
          <w:lang w:bidi="fa-IR"/>
        </w:rPr>
        <w:t>تورم در بخش</w:t>
      </w:r>
      <w:r w:rsidR="00930E9D" w:rsidRPr="00425D22">
        <w:rPr>
          <w:rFonts w:asciiTheme="majorBidi" w:hAnsiTheme="majorBidi" w:cs="B Nazanin" w:hint="cs"/>
          <w:rtl/>
          <w:lang w:bidi="fa-IR"/>
        </w:rPr>
        <w:t xml:space="preserve"> مواد</w:t>
      </w:r>
      <w:r w:rsidR="00335030" w:rsidRPr="00425D22">
        <w:rPr>
          <w:rFonts w:asciiTheme="majorBidi" w:hAnsiTheme="majorBidi" w:cs="B Nazanin"/>
          <w:rtl/>
          <w:lang w:bidi="fa-IR"/>
        </w:rPr>
        <w:t>غذایی</w:t>
      </w:r>
      <w:r w:rsidR="00930E9D" w:rsidRPr="00425D22">
        <w:rPr>
          <w:rFonts w:asciiTheme="majorBidi" w:hAnsiTheme="majorBidi" w:cs="B Nazanin"/>
          <w:rtl/>
          <w:lang w:bidi="fa-IR"/>
        </w:rPr>
        <w:t xml:space="preserve"> شاخص </w:t>
      </w:r>
      <w:r w:rsidR="00930E9D" w:rsidRPr="00425D22">
        <w:rPr>
          <w:rFonts w:asciiTheme="majorBidi" w:hAnsiTheme="majorBidi" w:cs="B Nazanin" w:hint="cs"/>
          <w:rtl/>
          <w:lang w:bidi="fa-IR"/>
        </w:rPr>
        <w:t>قیمت مصرف کننده</w:t>
      </w:r>
      <w:r w:rsidR="00930E9D" w:rsidRPr="00425D22">
        <w:rPr>
          <w:rFonts w:asciiTheme="majorBidi" w:hAnsiTheme="majorBidi" w:cs="B Nazanin"/>
          <w:rtl/>
          <w:lang w:bidi="fa-IR"/>
        </w:rPr>
        <w:t xml:space="preserve"> مانند تورم عمومی در ماه </w:t>
      </w:r>
      <w:r w:rsidR="00DE579D" w:rsidRPr="00425D22">
        <w:rPr>
          <w:rFonts w:asciiTheme="majorBidi" w:hAnsiTheme="majorBidi" w:cs="B Nazanin" w:hint="cs"/>
          <w:rtl/>
          <w:lang w:bidi="fa-IR"/>
        </w:rPr>
        <w:t>دلو</w:t>
      </w:r>
      <w:r w:rsidR="00930E9D" w:rsidRPr="00425D22">
        <w:rPr>
          <w:rFonts w:asciiTheme="majorBidi" w:hAnsiTheme="majorBidi" w:cs="B Nazanin" w:hint="cs"/>
          <w:rtl/>
          <w:lang w:bidi="fa-IR"/>
        </w:rPr>
        <w:t xml:space="preserve">افزایش </w:t>
      </w:r>
      <w:r w:rsidR="00DE579D" w:rsidRPr="00425D22">
        <w:rPr>
          <w:rFonts w:asciiTheme="majorBidi" w:hAnsiTheme="majorBidi" w:cs="B Nazanin" w:hint="cs"/>
          <w:rtl/>
          <w:lang w:bidi="fa-IR"/>
        </w:rPr>
        <w:t>نموده است</w:t>
      </w:r>
      <w:r w:rsidR="00930E9D" w:rsidRPr="00425D22">
        <w:rPr>
          <w:rFonts w:asciiTheme="majorBidi" w:hAnsiTheme="majorBidi" w:cs="B Nazanin"/>
          <w:rtl/>
          <w:lang w:bidi="fa-IR"/>
        </w:rPr>
        <w:t xml:space="preserve">. در این بخش، نرخ تورم از </w:t>
      </w:r>
      <w:r w:rsidR="00DE579D" w:rsidRPr="00425D22">
        <w:rPr>
          <w:rFonts w:asciiTheme="majorBidi" w:hAnsiTheme="majorBidi" w:cs="B Nazanin" w:hint="cs"/>
          <w:rtl/>
          <w:lang w:bidi="fa-IR"/>
        </w:rPr>
        <w:t>5.99</w:t>
      </w:r>
      <w:r w:rsidR="00930E9D" w:rsidRPr="00425D22">
        <w:rPr>
          <w:rFonts w:asciiTheme="majorBidi" w:hAnsiTheme="majorBidi" w:cs="B Nazanin"/>
          <w:rtl/>
          <w:lang w:bidi="fa-IR"/>
        </w:rPr>
        <w:t xml:space="preserve"> درصد در ماه </w:t>
      </w:r>
      <w:r w:rsidR="00DE579D" w:rsidRPr="00425D22">
        <w:rPr>
          <w:rFonts w:asciiTheme="majorBidi" w:hAnsiTheme="majorBidi" w:cs="B Nazanin" w:hint="cs"/>
          <w:rtl/>
          <w:lang w:bidi="fa-IR"/>
        </w:rPr>
        <w:t>جدی</w:t>
      </w:r>
      <w:r w:rsidR="00930E9D" w:rsidRPr="00425D22">
        <w:rPr>
          <w:rFonts w:asciiTheme="majorBidi" w:hAnsiTheme="majorBidi" w:cs="B Nazanin"/>
          <w:rtl/>
          <w:lang w:bidi="fa-IR"/>
        </w:rPr>
        <w:t xml:space="preserve"> به </w:t>
      </w:r>
      <w:r w:rsidR="00DE579D" w:rsidRPr="00425D22">
        <w:rPr>
          <w:rFonts w:asciiTheme="majorBidi" w:hAnsiTheme="majorBidi" w:cs="B Nazanin" w:hint="cs"/>
          <w:rtl/>
          <w:lang w:bidi="fa-IR"/>
        </w:rPr>
        <w:t>6.43</w:t>
      </w:r>
      <w:r w:rsidR="00930E9D" w:rsidRPr="00425D22">
        <w:rPr>
          <w:rFonts w:asciiTheme="majorBidi" w:hAnsiTheme="majorBidi" w:cs="B Nazanin"/>
          <w:rtl/>
          <w:lang w:bidi="fa-IR"/>
        </w:rPr>
        <w:t xml:space="preserve"> درصد در ماه </w:t>
      </w:r>
      <w:r w:rsidR="00DE579D" w:rsidRPr="00425D22">
        <w:rPr>
          <w:rFonts w:asciiTheme="majorBidi" w:hAnsiTheme="majorBidi" w:cs="B Nazanin" w:hint="cs"/>
          <w:rtl/>
          <w:lang w:bidi="fa-IR"/>
        </w:rPr>
        <w:t xml:space="preserve">دلو 1398 </w:t>
      </w:r>
      <w:r w:rsidR="00930E9D" w:rsidRPr="00425D22">
        <w:rPr>
          <w:rFonts w:asciiTheme="majorBidi" w:hAnsiTheme="majorBidi" w:cs="B Nazanin" w:hint="cs"/>
          <w:rtl/>
          <w:lang w:bidi="fa-IR"/>
        </w:rPr>
        <w:t>افزایش نموده است</w:t>
      </w:r>
      <w:r w:rsidR="00930E9D" w:rsidRPr="00425D22">
        <w:rPr>
          <w:rFonts w:asciiTheme="majorBidi" w:hAnsiTheme="majorBidi" w:cs="B Nazanin"/>
          <w:rtl/>
          <w:lang w:bidi="fa-IR"/>
        </w:rPr>
        <w:t>. این افزایش ناشی از بلند رفتن قیمت نان</w:t>
      </w:r>
      <w:r w:rsidR="00930E9D" w:rsidRPr="00425D22">
        <w:rPr>
          <w:rFonts w:asciiTheme="majorBidi" w:hAnsiTheme="majorBidi" w:cs="B Nazanin" w:hint="cs"/>
          <w:rtl/>
          <w:lang w:bidi="fa-IR"/>
        </w:rPr>
        <w:t xml:space="preserve">، آرد </w:t>
      </w:r>
      <w:r w:rsidR="00930E9D" w:rsidRPr="00425D22">
        <w:rPr>
          <w:rFonts w:asciiTheme="majorBidi" w:hAnsiTheme="majorBidi" w:cs="B Nazanin"/>
          <w:rtl/>
          <w:lang w:bidi="fa-IR"/>
        </w:rPr>
        <w:t xml:space="preserve">و غله، </w:t>
      </w:r>
      <w:r w:rsidR="00930E9D" w:rsidRPr="00425D22">
        <w:rPr>
          <w:rFonts w:asciiTheme="majorBidi" w:hAnsiTheme="majorBidi" w:cs="B Nazanin" w:hint="cs"/>
          <w:rtl/>
          <w:lang w:bidi="fa-IR"/>
        </w:rPr>
        <w:t>گوشت</w:t>
      </w:r>
      <w:r w:rsidR="00930E9D" w:rsidRPr="00425D22">
        <w:rPr>
          <w:rFonts w:asciiTheme="majorBidi" w:hAnsiTheme="majorBidi" w:cs="B Nazanin"/>
          <w:rtl/>
          <w:lang w:bidi="fa-IR"/>
        </w:rPr>
        <w:t>،</w:t>
      </w:r>
      <w:r w:rsidR="00882EC0" w:rsidRPr="00425D22">
        <w:rPr>
          <w:rFonts w:asciiTheme="majorBidi" w:hAnsiTheme="majorBidi" w:cs="B Nazanin" w:hint="cs"/>
          <w:rtl/>
          <w:lang w:bidi="fa-IR"/>
        </w:rPr>
        <w:t>شیر، پنیر و تخم</w:t>
      </w:r>
      <w:r w:rsidR="00DE579D" w:rsidRPr="00425D22">
        <w:rPr>
          <w:rFonts w:asciiTheme="majorBidi" w:hAnsiTheme="majorBidi" w:cs="B Nazanin" w:hint="cs"/>
          <w:rtl/>
          <w:lang w:bidi="fa-IR"/>
        </w:rPr>
        <w:t xml:space="preserve">، </w:t>
      </w:r>
      <w:r w:rsidR="00930E9D" w:rsidRPr="00425D22">
        <w:rPr>
          <w:rFonts w:asciiTheme="majorBidi" w:hAnsiTheme="majorBidi" w:cs="B Nazanin" w:hint="cs"/>
          <w:rtl/>
          <w:lang w:bidi="fa-IR"/>
        </w:rPr>
        <w:t>روغن، شکر و شیرینی</w:t>
      </w:r>
      <w:r w:rsidR="00DE579D" w:rsidRPr="00425D22">
        <w:rPr>
          <w:rFonts w:asciiTheme="majorBidi" w:hAnsiTheme="majorBidi" w:cs="B Nazanin" w:hint="cs"/>
          <w:rtl/>
          <w:lang w:bidi="fa-IR"/>
        </w:rPr>
        <w:t xml:space="preserve"> ونوشابه غیرالکولی</w:t>
      </w:r>
      <w:r w:rsidR="00930E9D" w:rsidRPr="00425D22">
        <w:rPr>
          <w:rFonts w:asciiTheme="majorBidi" w:hAnsiTheme="majorBidi" w:cs="B Nazanin"/>
          <w:rtl/>
          <w:lang w:bidi="fa-IR"/>
        </w:rPr>
        <w:t xml:space="preserve"> می باشد. </w:t>
      </w:r>
    </w:p>
    <w:p w:rsidR="007D4D21" w:rsidRPr="00931214" w:rsidRDefault="007D4D21" w:rsidP="00500A60">
      <w:pPr>
        <w:bidi/>
        <w:spacing w:before="120" w:after="120" w:line="360" w:lineRule="atLeast"/>
        <w:rPr>
          <w:rFonts w:asciiTheme="majorBidi" w:hAnsiTheme="majorBidi" w:cs="B Nazanin"/>
          <w:color w:val="1F497D" w:themeColor="text2"/>
          <w:sz w:val="24"/>
          <w:szCs w:val="24"/>
          <w:lang w:bidi="fa-IR"/>
        </w:rPr>
      </w:pPr>
    </w:p>
    <w:p w:rsidR="005B1617" w:rsidRPr="00425D22" w:rsidRDefault="00425D22" w:rsidP="00425D22">
      <w:pPr>
        <w:bidi/>
        <w:spacing w:after="0" w:line="240" w:lineRule="auto"/>
        <w:jc w:val="both"/>
        <w:rPr>
          <w:rFonts w:asciiTheme="majorBidi" w:hAnsiTheme="majorBidi" w:cs="B Nazanin"/>
          <w:color w:val="000000" w:themeColor="text1"/>
          <w:lang w:bidi="fa-IR"/>
        </w:rPr>
      </w:pPr>
      <w:r w:rsidRPr="00931214">
        <w:rPr>
          <w:rFonts w:asciiTheme="majorBidi" w:hAnsiTheme="majorBidi" w:cs="B Nazanin"/>
          <w:noProof/>
          <w:color w:val="000000" w:themeColor="text1"/>
          <w:rtl/>
        </w:rPr>
        <w:drawing>
          <wp:anchor distT="0" distB="0" distL="114300" distR="114300" simplePos="0" relativeHeight="251653120" behindDoc="0" locked="0" layoutInCell="1" allowOverlap="1">
            <wp:simplePos x="0" y="0"/>
            <wp:positionH relativeFrom="column">
              <wp:posOffset>1019175</wp:posOffset>
            </wp:positionH>
            <wp:positionV relativeFrom="paragraph">
              <wp:posOffset>1019175</wp:posOffset>
            </wp:positionV>
            <wp:extent cx="4206240" cy="2468880"/>
            <wp:effectExtent l="0" t="0" r="0" b="0"/>
            <wp:wrapTopAndBottom/>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5B1617" w:rsidRPr="00425D22">
        <w:rPr>
          <w:rFonts w:asciiTheme="majorBidi" w:hAnsiTheme="majorBidi" w:cs="B Nazanin"/>
          <w:color w:val="000000" w:themeColor="text1"/>
          <w:rtl/>
          <w:lang w:bidi="fa-IR"/>
        </w:rPr>
        <w:t xml:space="preserve">آمار بدست آمده از اداره </w:t>
      </w:r>
      <w:r w:rsidR="005B1617" w:rsidRPr="00425D22">
        <w:rPr>
          <w:rFonts w:asciiTheme="majorBidi" w:hAnsiTheme="majorBidi" w:cs="B Nazanin" w:hint="cs"/>
          <w:color w:val="000000" w:themeColor="text1"/>
          <w:rtl/>
          <w:lang w:bidi="fa-IR"/>
        </w:rPr>
        <w:t>ملی احصائیه و معلومات</w:t>
      </w:r>
      <w:r w:rsidR="005B1617" w:rsidRPr="00425D22">
        <w:rPr>
          <w:rFonts w:asciiTheme="majorBidi" w:hAnsiTheme="majorBidi" w:cs="B Nazanin"/>
          <w:color w:val="000000" w:themeColor="text1"/>
          <w:rtl/>
          <w:lang w:bidi="fa-IR"/>
        </w:rPr>
        <w:t>،</w:t>
      </w:r>
      <w:r w:rsidR="00147BF6" w:rsidRPr="00425D22">
        <w:rPr>
          <w:rFonts w:asciiTheme="majorBidi" w:hAnsiTheme="majorBidi" w:cs="B Nazanin" w:hint="cs"/>
          <w:color w:val="000000" w:themeColor="text1"/>
          <w:rtl/>
          <w:lang w:bidi="fa-IR"/>
        </w:rPr>
        <w:t xml:space="preserve"> بر اساس محاسبه ماهانه، از 1.52 درصد در ماه جدی به </w:t>
      </w:r>
      <w:r w:rsidR="00F25BB1" w:rsidRPr="00425D22">
        <w:rPr>
          <w:rFonts w:asciiTheme="majorBidi" w:hAnsiTheme="majorBidi" w:cs="B Nazanin" w:hint="cs"/>
          <w:color w:val="000000" w:themeColor="text1"/>
          <w:rtl/>
          <w:lang w:bidi="fa-IR"/>
        </w:rPr>
        <w:t>0.02</w:t>
      </w:r>
      <w:r w:rsidR="00DE579D" w:rsidRPr="00425D22">
        <w:rPr>
          <w:rFonts w:asciiTheme="majorBidi" w:hAnsiTheme="majorBidi" w:cs="B Nazanin" w:hint="cs"/>
          <w:color w:val="000000" w:themeColor="text1"/>
          <w:rtl/>
          <w:lang w:bidi="fa-IR"/>
        </w:rPr>
        <w:t xml:space="preserve"> درصد</w:t>
      </w:r>
      <w:r w:rsidR="00147BF6" w:rsidRPr="00425D22">
        <w:rPr>
          <w:rFonts w:asciiTheme="majorBidi" w:hAnsiTheme="majorBidi" w:cs="B Nazanin" w:hint="cs"/>
          <w:color w:val="000000" w:themeColor="text1"/>
          <w:rtl/>
          <w:lang w:bidi="fa-IR"/>
        </w:rPr>
        <w:t>در ماه دلو</w:t>
      </w:r>
      <w:r w:rsidR="00DA3F56" w:rsidRPr="00425D22">
        <w:rPr>
          <w:rFonts w:asciiTheme="majorBidi" w:hAnsiTheme="majorBidi" w:cs="B Nazanin" w:hint="cs"/>
          <w:color w:val="000000" w:themeColor="text1"/>
          <w:rtl/>
          <w:lang w:bidi="fa-IR"/>
        </w:rPr>
        <w:t>کاهش</w:t>
      </w:r>
      <w:r w:rsidR="00E36FAE" w:rsidRPr="00425D22">
        <w:rPr>
          <w:rFonts w:asciiTheme="majorBidi" w:hAnsiTheme="majorBidi" w:cs="B Nazanin" w:hint="cs"/>
          <w:color w:val="000000" w:themeColor="text1"/>
          <w:rtl/>
          <w:lang w:bidi="fa-IR"/>
        </w:rPr>
        <w:t xml:space="preserve"> نموده است</w:t>
      </w:r>
      <w:r w:rsidR="00DA3F56" w:rsidRPr="00425D22">
        <w:rPr>
          <w:rFonts w:asciiTheme="majorBidi" w:hAnsiTheme="majorBidi" w:cs="B Nazanin" w:hint="cs"/>
          <w:color w:val="000000" w:themeColor="text1"/>
          <w:rtl/>
          <w:lang w:bidi="fa-IR"/>
        </w:rPr>
        <w:t>، درحالیکه</w:t>
      </w:r>
      <w:r w:rsidR="00324AB7" w:rsidRPr="00425D22">
        <w:rPr>
          <w:rFonts w:asciiTheme="majorBidi" w:hAnsiTheme="majorBidi" w:cs="B Nazanin" w:hint="cs"/>
          <w:color w:val="000000" w:themeColor="text1"/>
          <w:rtl/>
          <w:lang w:bidi="fa-IR"/>
        </w:rPr>
        <w:t xml:space="preserve"> این رقم درماه گذشته </w:t>
      </w:r>
      <w:r w:rsidR="00F25BB1" w:rsidRPr="00425D22">
        <w:rPr>
          <w:rFonts w:asciiTheme="majorBidi" w:hAnsiTheme="majorBidi" w:cs="B Nazanin" w:hint="cs"/>
          <w:color w:val="000000" w:themeColor="text1"/>
          <w:rtl/>
          <w:lang w:bidi="fa-IR"/>
        </w:rPr>
        <w:t>1.52</w:t>
      </w:r>
      <w:r w:rsidR="00DE579D" w:rsidRPr="00425D22">
        <w:rPr>
          <w:rFonts w:asciiTheme="majorBidi" w:hAnsiTheme="majorBidi" w:cs="B Nazanin" w:hint="cs"/>
          <w:color w:val="000000" w:themeColor="text1"/>
          <w:rtl/>
          <w:lang w:bidi="fa-IR"/>
        </w:rPr>
        <w:t xml:space="preserve"> درصد </w:t>
      </w:r>
      <w:r w:rsidR="00A91089" w:rsidRPr="00425D22">
        <w:rPr>
          <w:rFonts w:asciiTheme="majorBidi" w:hAnsiTheme="majorBidi" w:cs="B Nazanin" w:hint="cs"/>
          <w:color w:val="000000" w:themeColor="text1"/>
          <w:rtl/>
          <w:lang w:bidi="fa-IR"/>
        </w:rPr>
        <w:t>سنجش گردیده است</w:t>
      </w:r>
      <w:r w:rsidR="00DE579D" w:rsidRPr="00425D22">
        <w:rPr>
          <w:rFonts w:asciiTheme="majorBidi" w:hAnsiTheme="majorBidi" w:cs="B Nazanin" w:hint="cs"/>
          <w:color w:val="000000" w:themeColor="text1"/>
          <w:rtl/>
          <w:lang w:bidi="fa-IR"/>
        </w:rPr>
        <w:t>.</w:t>
      </w:r>
      <w:r w:rsidR="005B1617" w:rsidRPr="00425D22">
        <w:rPr>
          <w:rFonts w:asciiTheme="majorBidi" w:hAnsiTheme="majorBidi" w:cs="B Nazanin" w:hint="cs"/>
          <w:color w:val="000000" w:themeColor="text1"/>
          <w:rtl/>
          <w:lang w:bidi="fa-IR"/>
        </w:rPr>
        <w:t xml:space="preserve"> دلیل پائین آمدن نرخ تورم در این بخش، </w:t>
      </w:r>
      <w:r w:rsidR="00DA3F56" w:rsidRPr="00425D22">
        <w:rPr>
          <w:rFonts w:asciiTheme="majorBidi" w:hAnsiTheme="majorBidi" w:cs="B Nazanin" w:hint="cs"/>
          <w:color w:val="000000" w:themeColor="text1"/>
          <w:rtl/>
          <w:lang w:bidi="fa-IR"/>
        </w:rPr>
        <w:t>کم شدن</w:t>
      </w:r>
      <w:r w:rsidR="005B1617" w:rsidRPr="00425D22">
        <w:rPr>
          <w:rFonts w:asciiTheme="majorBidi" w:hAnsiTheme="majorBidi" w:cs="B Nazanin" w:hint="cs"/>
          <w:color w:val="000000" w:themeColor="text1"/>
          <w:rtl/>
          <w:lang w:bidi="fa-IR"/>
        </w:rPr>
        <w:t xml:space="preserve"> شاخص قیمت</w:t>
      </w:r>
      <w:r w:rsidR="00DE579D" w:rsidRPr="00425D22">
        <w:rPr>
          <w:rFonts w:asciiTheme="majorBidi" w:hAnsiTheme="majorBidi" w:cs="B Nazanin" w:hint="cs"/>
          <w:color w:val="000000" w:themeColor="text1"/>
          <w:rtl/>
          <w:lang w:bidi="fa-IR"/>
        </w:rPr>
        <w:t xml:space="preserve"> نان، آرد و غله، گوشت، ورغن، </w:t>
      </w:r>
      <w:r w:rsidR="005B1617" w:rsidRPr="00425D22">
        <w:rPr>
          <w:rFonts w:asciiTheme="majorBidi" w:hAnsiTheme="majorBidi" w:cs="B Nazanin" w:hint="cs"/>
          <w:color w:val="000000" w:themeColor="text1"/>
          <w:rtl/>
          <w:lang w:bidi="fa-IR"/>
        </w:rPr>
        <w:t>میوه خشک و تازه، سبزیجات و شکر و شیرینی می باشد</w:t>
      </w:r>
      <w:r w:rsidR="00D85AC1" w:rsidRPr="00425D22">
        <w:rPr>
          <w:rFonts w:asciiTheme="majorBidi" w:hAnsiTheme="majorBidi" w:cs="B Nazanin" w:hint="cs"/>
          <w:color w:val="000000" w:themeColor="text1"/>
          <w:rtl/>
          <w:lang w:bidi="fa-IR"/>
        </w:rPr>
        <w:t xml:space="preserve"> و سبب کاهش </w:t>
      </w:r>
      <w:r w:rsidR="00425915" w:rsidRPr="00425D22">
        <w:rPr>
          <w:rFonts w:asciiTheme="majorBidi" w:hAnsiTheme="majorBidi" w:cs="B Nazanin" w:hint="cs"/>
          <w:color w:val="000000" w:themeColor="text1"/>
          <w:rtl/>
          <w:lang w:bidi="fa-IR"/>
        </w:rPr>
        <w:t xml:space="preserve">قیمت </w:t>
      </w:r>
      <w:r w:rsidR="00D85AC1" w:rsidRPr="00425D22">
        <w:rPr>
          <w:rFonts w:asciiTheme="majorBidi" w:hAnsiTheme="majorBidi" w:cs="B Nazanin" w:hint="cs"/>
          <w:color w:val="000000" w:themeColor="text1"/>
          <w:rtl/>
          <w:lang w:bidi="fa-IR"/>
        </w:rPr>
        <w:t xml:space="preserve">شاخص مواد </w:t>
      </w:r>
      <w:r w:rsidR="00B05A17" w:rsidRPr="00425D22">
        <w:rPr>
          <w:rFonts w:asciiTheme="majorBidi" w:hAnsiTheme="majorBidi" w:cs="B Nazanin" w:hint="cs"/>
          <w:color w:val="000000" w:themeColor="text1"/>
          <w:rtl/>
          <w:lang w:bidi="fa-IR"/>
        </w:rPr>
        <w:t>غذا</w:t>
      </w:r>
      <w:r w:rsidR="00882EC0" w:rsidRPr="00425D22">
        <w:rPr>
          <w:rFonts w:asciiTheme="majorBidi" w:hAnsiTheme="majorBidi" w:cs="B Nazanin" w:hint="cs"/>
          <w:color w:val="000000" w:themeColor="text1"/>
          <w:rtl/>
          <w:lang w:bidi="fa-IR"/>
        </w:rPr>
        <w:t>ی</w:t>
      </w:r>
      <w:r w:rsidR="00B05A17" w:rsidRPr="00425D22">
        <w:rPr>
          <w:rFonts w:asciiTheme="majorBidi" w:hAnsiTheme="majorBidi" w:cs="B Nazanin" w:hint="cs"/>
          <w:color w:val="000000" w:themeColor="text1"/>
          <w:rtl/>
          <w:lang w:bidi="fa-IR"/>
        </w:rPr>
        <w:t>ی</w:t>
      </w:r>
      <w:r w:rsidR="00D85AC1" w:rsidRPr="00425D22">
        <w:rPr>
          <w:rFonts w:asciiTheme="majorBidi" w:hAnsiTheme="majorBidi" w:cs="B Nazanin" w:hint="cs"/>
          <w:color w:val="000000" w:themeColor="text1"/>
          <w:rtl/>
          <w:lang w:bidi="fa-IR"/>
        </w:rPr>
        <w:t xml:space="preserve"> گردیده است.</w:t>
      </w:r>
    </w:p>
    <w:p w:rsidR="000741ED" w:rsidRPr="00931214" w:rsidRDefault="000741ED" w:rsidP="000741ED">
      <w:pPr>
        <w:bidi/>
        <w:spacing w:before="120" w:after="120" w:line="360" w:lineRule="atLeast"/>
        <w:jc w:val="both"/>
        <w:rPr>
          <w:rFonts w:asciiTheme="majorBidi" w:hAnsiTheme="majorBidi" w:cs="B Nazanin"/>
          <w:rtl/>
          <w:lang w:bidi="fa-IR"/>
        </w:rPr>
      </w:pPr>
    </w:p>
    <w:tbl>
      <w:tblPr>
        <w:tblpPr w:leftFromText="180" w:rightFromText="180" w:vertAnchor="text" w:horzAnchor="margin" w:tblpXSpec="center" w:tblpY="330"/>
        <w:tblW w:w="10200" w:type="dxa"/>
        <w:tblLayout w:type="fixed"/>
        <w:tblLook w:val="04A0"/>
      </w:tblPr>
      <w:tblGrid>
        <w:gridCol w:w="1497"/>
        <w:gridCol w:w="1202"/>
        <w:gridCol w:w="1497"/>
        <w:gridCol w:w="1266"/>
        <w:gridCol w:w="1217"/>
        <w:gridCol w:w="3521"/>
      </w:tblGrid>
      <w:tr w:rsidR="00AC7A35" w:rsidRPr="00931214" w:rsidTr="00AA3991">
        <w:trPr>
          <w:trHeight w:val="600"/>
        </w:trPr>
        <w:tc>
          <w:tcPr>
            <w:tcW w:w="10200" w:type="dxa"/>
            <w:gridSpan w:val="6"/>
            <w:tcBorders>
              <w:top w:val="nil"/>
              <w:left w:val="nil"/>
              <w:bottom w:val="nil"/>
              <w:right w:val="nil"/>
            </w:tcBorders>
            <w:shd w:val="clear" w:color="auto" w:fill="FFFFFF" w:themeFill="background1"/>
            <w:noWrap/>
            <w:vAlign w:val="center"/>
            <w:hideMark/>
          </w:tcPr>
          <w:p w:rsidR="00AC7A35" w:rsidRPr="00931214" w:rsidRDefault="00CD1016" w:rsidP="00910B8B">
            <w:pPr>
              <w:bidi/>
              <w:spacing w:after="0" w:line="240" w:lineRule="auto"/>
              <w:rPr>
                <w:rFonts w:asciiTheme="majorBidi" w:eastAsia="Times New Roman" w:hAnsiTheme="majorBidi" w:cs="B Nazanin"/>
                <w:b/>
                <w:bCs/>
                <w:color w:val="1F497D"/>
                <w:rtl/>
                <w:lang w:bidi="fa-IR"/>
              </w:rPr>
            </w:pPr>
            <w:r>
              <w:rPr>
                <w:rFonts w:asciiTheme="majorBidi" w:eastAsia="Times New Roman" w:hAnsiTheme="majorBidi" w:cs="B Nazanin" w:hint="cs"/>
                <w:b/>
                <w:bCs/>
                <w:color w:val="1F497D"/>
                <w:sz w:val="24"/>
                <w:szCs w:val="24"/>
                <w:rtl/>
              </w:rPr>
              <w:t xml:space="preserve">جدول 2. </w:t>
            </w:r>
            <w:r w:rsidR="00AC7A35" w:rsidRPr="00931214">
              <w:rPr>
                <w:rFonts w:asciiTheme="majorBidi" w:eastAsia="Times New Roman" w:hAnsiTheme="majorBidi" w:cs="B Nazanin"/>
                <w:b/>
                <w:bCs/>
                <w:color w:val="1F497D"/>
                <w:sz w:val="24"/>
                <w:szCs w:val="24"/>
                <w:rtl/>
              </w:rPr>
              <w:t xml:space="preserve">تورم </w:t>
            </w:r>
            <w:r w:rsidR="004A3596">
              <w:rPr>
                <w:rFonts w:asciiTheme="majorBidi" w:eastAsia="Times New Roman" w:hAnsiTheme="majorBidi" w:cs="B Nazanin" w:hint="cs"/>
                <w:b/>
                <w:bCs/>
                <w:color w:val="1F497D"/>
                <w:sz w:val="24"/>
                <w:szCs w:val="24"/>
                <w:rtl/>
              </w:rPr>
              <w:t xml:space="preserve">شاخص مواد </w:t>
            </w:r>
            <w:r w:rsidR="00335030" w:rsidRPr="00931214">
              <w:rPr>
                <w:rFonts w:asciiTheme="majorBidi" w:eastAsia="Times New Roman" w:hAnsiTheme="majorBidi" w:cs="B Nazanin"/>
                <w:b/>
                <w:bCs/>
                <w:color w:val="1F497D"/>
                <w:sz w:val="24"/>
                <w:szCs w:val="24"/>
                <w:rtl/>
              </w:rPr>
              <w:t>غذایی</w:t>
            </w:r>
          </w:p>
        </w:tc>
      </w:tr>
      <w:tr w:rsidR="00584A37" w:rsidRPr="00931214" w:rsidTr="00AA3991">
        <w:trPr>
          <w:trHeight w:val="321"/>
        </w:trPr>
        <w:tc>
          <w:tcPr>
            <w:tcW w:w="2699" w:type="dxa"/>
            <w:gridSpan w:val="2"/>
            <w:tcBorders>
              <w:top w:val="nil"/>
              <w:left w:val="nil"/>
              <w:bottom w:val="nil"/>
              <w:right w:val="nil"/>
            </w:tcBorders>
            <w:shd w:val="clear" w:color="auto" w:fill="EAF1DD" w:themeFill="accent3" w:themeFillTint="33"/>
            <w:noWrap/>
            <w:vAlign w:val="center"/>
            <w:hideMark/>
          </w:tcPr>
          <w:p w:rsidR="00AC7A35" w:rsidRPr="00931214" w:rsidRDefault="00AC7A35" w:rsidP="00AC7A35">
            <w:pPr>
              <w:bidi/>
              <w:spacing w:after="0" w:line="240" w:lineRule="auto"/>
              <w:jc w:val="center"/>
              <w:rPr>
                <w:rFonts w:asciiTheme="majorBidi" w:eastAsia="Times New Roman" w:hAnsiTheme="majorBidi" w:cs="B Nazanin"/>
                <w:b/>
                <w:bCs/>
                <w:color w:val="000000"/>
              </w:rPr>
            </w:pPr>
            <w:r w:rsidRPr="00931214">
              <w:rPr>
                <w:rFonts w:asciiTheme="majorBidi" w:eastAsia="Times New Roman" w:hAnsiTheme="majorBidi" w:cs="B Nazanin"/>
                <w:b/>
                <w:bCs/>
                <w:color w:val="000000"/>
                <w:rtl/>
              </w:rPr>
              <w:t>تغییرات ماهانه</w:t>
            </w:r>
          </w:p>
        </w:tc>
        <w:tc>
          <w:tcPr>
            <w:tcW w:w="2763" w:type="dxa"/>
            <w:gridSpan w:val="2"/>
            <w:tcBorders>
              <w:top w:val="nil"/>
              <w:left w:val="nil"/>
              <w:bottom w:val="nil"/>
              <w:right w:val="nil"/>
            </w:tcBorders>
            <w:shd w:val="clear" w:color="auto" w:fill="EAF1DD" w:themeFill="accent3" w:themeFillTint="33"/>
            <w:noWrap/>
            <w:vAlign w:val="center"/>
            <w:hideMark/>
          </w:tcPr>
          <w:p w:rsidR="00AC7A35" w:rsidRPr="00931214" w:rsidRDefault="00AC7A35" w:rsidP="00AC7A35">
            <w:pPr>
              <w:bidi/>
              <w:spacing w:after="0" w:line="240" w:lineRule="auto"/>
              <w:jc w:val="center"/>
              <w:rPr>
                <w:rFonts w:asciiTheme="majorBidi" w:eastAsia="Times New Roman" w:hAnsiTheme="majorBidi" w:cs="B Nazanin"/>
                <w:b/>
                <w:bCs/>
                <w:color w:val="000000"/>
              </w:rPr>
            </w:pPr>
            <w:r w:rsidRPr="00931214">
              <w:rPr>
                <w:rFonts w:asciiTheme="majorBidi" w:eastAsia="Times New Roman" w:hAnsiTheme="majorBidi" w:cs="B Nazanin"/>
                <w:b/>
                <w:bCs/>
                <w:color w:val="000000"/>
                <w:rtl/>
              </w:rPr>
              <w:t>تغییرات سالانه</w:t>
            </w:r>
          </w:p>
        </w:tc>
        <w:tc>
          <w:tcPr>
            <w:tcW w:w="1217" w:type="dxa"/>
            <w:vMerge w:val="restart"/>
            <w:tcBorders>
              <w:top w:val="nil"/>
              <w:left w:val="nil"/>
              <w:bottom w:val="single" w:sz="8" w:space="0" w:color="000000"/>
              <w:right w:val="nil"/>
            </w:tcBorders>
            <w:shd w:val="clear" w:color="auto" w:fill="EAF1DD" w:themeFill="accent3" w:themeFillTint="33"/>
            <w:noWrap/>
            <w:vAlign w:val="center"/>
            <w:hideMark/>
          </w:tcPr>
          <w:p w:rsidR="00AC7A35" w:rsidRPr="00931214" w:rsidRDefault="00AC7A35" w:rsidP="00AC7A35">
            <w:pPr>
              <w:bidi/>
              <w:spacing w:after="0" w:line="240" w:lineRule="auto"/>
              <w:jc w:val="center"/>
              <w:rPr>
                <w:rFonts w:asciiTheme="majorBidi" w:eastAsia="Times New Roman" w:hAnsiTheme="majorBidi" w:cs="B Nazanin"/>
                <w:b/>
                <w:bCs/>
                <w:color w:val="000000"/>
              </w:rPr>
            </w:pPr>
            <w:r w:rsidRPr="00931214">
              <w:rPr>
                <w:rFonts w:asciiTheme="majorBidi" w:eastAsia="Times New Roman" w:hAnsiTheme="majorBidi" w:cs="B Nazanin"/>
                <w:b/>
                <w:bCs/>
                <w:color w:val="000000"/>
                <w:rtl/>
              </w:rPr>
              <w:t>وزن (%)</w:t>
            </w:r>
          </w:p>
        </w:tc>
        <w:tc>
          <w:tcPr>
            <w:tcW w:w="3521" w:type="dxa"/>
            <w:vMerge w:val="restart"/>
            <w:tcBorders>
              <w:top w:val="nil"/>
              <w:left w:val="nil"/>
              <w:bottom w:val="single" w:sz="8" w:space="0" w:color="000000"/>
              <w:right w:val="nil"/>
            </w:tcBorders>
            <w:shd w:val="clear" w:color="auto" w:fill="EAF1DD" w:themeFill="accent3" w:themeFillTint="33"/>
            <w:noWrap/>
            <w:vAlign w:val="center"/>
            <w:hideMark/>
          </w:tcPr>
          <w:p w:rsidR="00AC7A35" w:rsidRPr="00931214" w:rsidRDefault="00AC7A35" w:rsidP="00AC7A35">
            <w:pPr>
              <w:bidi/>
              <w:spacing w:after="0" w:line="240" w:lineRule="auto"/>
              <w:jc w:val="center"/>
              <w:rPr>
                <w:rFonts w:asciiTheme="majorBidi" w:eastAsia="Times New Roman" w:hAnsiTheme="majorBidi" w:cs="B Nazanin"/>
                <w:b/>
                <w:bCs/>
                <w:color w:val="000000"/>
              </w:rPr>
            </w:pPr>
            <w:r w:rsidRPr="00931214">
              <w:rPr>
                <w:rFonts w:asciiTheme="majorBidi" w:eastAsia="Times New Roman" w:hAnsiTheme="majorBidi" w:cs="B Nazanin"/>
                <w:b/>
                <w:bCs/>
                <w:color w:val="000000"/>
                <w:rtl/>
              </w:rPr>
              <w:t>اقلام</w:t>
            </w:r>
          </w:p>
          <w:p w:rsidR="00AC7A35" w:rsidRPr="00931214" w:rsidRDefault="00AC7A35" w:rsidP="00AC7A35">
            <w:pPr>
              <w:bidi/>
              <w:spacing w:after="0" w:line="240" w:lineRule="auto"/>
              <w:jc w:val="center"/>
              <w:rPr>
                <w:rFonts w:asciiTheme="majorBidi" w:eastAsia="Times New Roman" w:hAnsiTheme="majorBidi" w:cs="B Nazanin"/>
                <w:b/>
                <w:bCs/>
                <w:color w:val="000000"/>
              </w:rPr>
            </w:pPr>
          </w:p>
        </w:tc>
      </w:tr>
      <w:tr w:rsidR="00DF255B" w:rsidRPr="00931214" w:rsidTr="00AA3991">
        <w:trPr>
          <w:trHeight w:val="768"/>
        </w:trPr>
        <w:tc>
          <w:tcPr>
            <w:tcW w:w="1497" w:type="dxa"/>
            <w:tcBorders>
              <w:top w:val="nil"/>
              <w:left w:val="nil"/>
              <w:bottom w:val="single" w:sz="8" w:space="0" w:color="auto"/>
              <w:right w:val="nil"/>
            </w:tcBorders>
            <w:shd w:val="clear" w:color="auto" w:fill="FFFFFF" w:themeFill="background1"/>
            <w:noWrap/>
            <w:vAlign w:val="center"/>
            <w:hideMark/>
          </w:tcPr>
          <w:p w:rsidR="00DF255B" w:rsidRPr="00574E27" w:rsidRDefault="00DF255B" w:rsidP="00DF255B">
            <w:pPr>
              <w:bidi/>
              <w:spacing w:after="0" w:line="240" w:lineRule="auto"/>
              <w:jc w:val="center"/>
              <w:rPr>
                <w:rFonts w:asciiTheme="majorBidi" w:eastAsia="Times New Roman" w:hAnsiTheme="majorBidi" w:cs="B Nazanin"/>
                <w:b/>
                <w:bCs/>
                <w:color w:val="000000"/>
              </w:rPr>
            </w:pPr>
            <w:r w:rsidRPr="00574E27">
              <w:rPr>
                <w:rFonts w:asciiTheme="majorBidi" w:eastAsia="Times New Roman" w:hAnsiTheme="majorBidi" w:cs="B Nazanin" w:hint="cs"/>
                <w:b/>
                <w:bCs/>
                <w:color w:val="000000"/>
                <w:rtl/>
              </w:rPr>
              <w:t>دلو</w:t>
            </w:r>
            <w:r w:rsidR="002E0988">
              <w:rPr>
                <w:rFonts w:asciiTheme="majorBidi" w:eastAsia="Times New Roman" w:hAnsiTheme="majorBidi" w:cs="B Nazanin" w:hint="cs"/>
                <w:b/>
                <w:bCs/>
                <w:color w:val="000000"/>
                <w:rtl/>
              </w:rPr>
              <w:t xml:space="preserve"> 1398</w:t>
            </w:r>
          </w:p>
        </w:tc>
        <w:tc>
          <w:tcPr>
            <w:tcW w:w="1202" w:type="dxa"/>
            <w:tcBorders>
              <w:top w:val="nil"/>
              <w:left w:val="nil"/>
              <w:bottom w:val="single" w:sz="8" w:space="0" w:color="auto"/>
              <w:right w:val="nil"/>
            </w:tcBorders>
            <w:shd w:val="clear" w:color="auto" w:fill="FFFFFF" w:themeFill="background1"/>
            <w:noWrap/>
            <w:vAlign w:val="center"/>
            <w:hideMark/>
          </w:tcPr>
          <w:p w:rsidR="00DF255B" w:rsidRPr="00574E27" w:rsidRDefault="00DF255B" w:rsidP="00DF255B">
            <w:pPr>
              <w:bidi/>
              <w:spacing w:after="0" w:line="240" w:lineRule="auto"/>
              <w:jc w:val="center"/>
              <w:rPr>
                <w:rFonts w:asciiTheme="majorBidi" w:eastAsia="Times New Roman" w:hAnsiTheme="majorBidi" w:cs="B Nazanin"/>
                <w:b/>
                <w:bCs/>
                <w:color w:val="000000"/>
              </w:rPr>
            </w:pPr>
            <w:r w:rsidRPr="00574E27">
              <w:rPr>
                <w:rFonts w:asciiTheme="majorBidi" w:eastAsia="Times New Roman" w:hAnsiTheme="majorBidi" w:cs="B Nazanin" w:hint="cs"/>
                <w:b/>
                <w:bCs/>
                <w:color w:val="000000"/>
                <w:rtl/>
              </w:rPr>
              <w:t>جدی</w:t>
            </w:r>
            <w:r w:rsidR="002E0988">
              <w:rPr>
                <w:rFonts w:asciiTheme="majorBidi" w:eastAsia="Times New Roman" w:hAnsiTheme="majorBidi" w:cs="B Nazanin" w:hint="cs"/>
                <w:b/>
                <w:bCs/>
                <w:color w:val="000000"/>
                <w:rtl/>
              </w:rPr>
              <w:t xml:space="preserve"> 1398</w:t>
            </w:r>
          </w:p>
        </w:tc>
        <w:tc>
          <w:tcPr>
            <w:tcW w:w="1497" w:type="dxa"/>
            <w:tcBorders>
              <w:top w:val="nil"/>
              <w:left w:val="nil"/>
              <w:bottom w:val="single" w:sz="8" w:space="0" w:color="auto"/>
              <w:right w:val="nil"/>
            </w:tcBorders>
            <w:shd w:val="clear" w:color="auto" w:fill="FFFFFF" w:themeFill="background1"/>
            <w:noWrap/>
            <w:vAlign w:val="center"/>
            <w:hideMark/>
          </w:tcPr>
          <w:p w:rsidR="00DF255B" w:rsidRPr="00574E27" w:rsidRDefault="00DF255B" w:rsidP="00DF255B">
            <w:pPr>
              <w:bidi/>
              <w:spacing w:after="0" w:line="240" w:lineRule="auto"/>
              <w:jc w:val="center"/>
              <w:rPr>
                <w:rFonts w:asciiTheme="majorBidi" w:eastAsia="Times New Roman" w:hAnsiTheme="majorBidi" w:cs="B Nazanin"/>
                <w:b/>
                <w:bCs/>
                <w:color w:val="000000"/>
              </w:rPr>
            </w:pPr>
            <w:r w:rsidRPr="00574E27">
              <w:rPr>
                <w:rFonts w:asciiTheme="majorBidi" w:eastAsia="Times New Roman" w:hAnsiTheme="majorBidi" w:cs="B Nazanin" w:hint="cs"/>
                <w:b/>
                <w:bCs/>
                <w:color w:val="000000"/>
                <w:rtl/>
              </w:rPr>
              <w:t>دلو</w:t>
            </w:r>
            <w:r w:rsidR="002E0988">
              <w:rPr>
                <w:rFonts w:asciiTheme="majorBidi" w:eastAsia="Times New Roman" w:hAnsiTheme="majorBidi" w:cs="B Nazanin" w:hint="cs"/>
                <w:b/>
                <w:bCs/>
                <w:color w:val="000000"/>
                <w:rtl/>
              </w:rPr>
              <w:t xml:space="preserve"> 1398</w:t>
            </w:r>
          </w:p>
        </w:tc>
        <w:tc>
          <w:tcPr>
            <w:tcW w:w="1266" w:type="dxa"/>
            <w:tcBorders>
              <w:top w:val="nil"/>
              <w:left w:val="nil"/>
              <w:bottom w:val="single" w:sz="8" w:space="0" w:color="auto"/>
              <w:right w:val="nil"/>
            </w:tcBorders>
            <w:shd w:val="clear" w:color="auto" w:fill="FFFFFF" w:themeFill="background1"/>
            <w:noWrap/>
            <w:vAlign w:val="center"/>
            <w:hideMark/>
          </w:tcPr>
          <w:p w:rsidR="00DF255B" w:rsidRPr="00574E27" w:rsidRDefault="00DF255B" w:rsidP="00DF255B">
            <w:pPr>
              <w:bidi/>
              <w:spacing w:after="0" w:line="240" w:lineRule="auto"/>
              <w:jc w:val="center"/>
              <w:rPr>
                <w:rFonts w:asciiTheme="majorBidi" w:eastAsia="Times New Roman" w:hAnsiTheme="majorBidi" w:cs="B Nazanin"/>
                <w:b/>
                <w:bCs/>
                <w:color w:val="000000"/>
              </w:rPr>
            </w:pPr>
            <w:r w:rsidRPr="00574E27">
              <w:rPr>
                <w:rFonts w:asciiTheme="majorBidi" w:eastAsia="Times New Roman" w:hAnsiTheme="majorBidi" w:cs="B Nazanin" w:hint="cs"/>
                <w:b/>
                <w:bCs/>
                <w:color w:val="000000"/>
                <w:rtl/>
              </w:rPr>
              <w:t>جدی</w:t>
            </w:r>
            <w:r w:rsidR="002E0988">
              <w:rPr>
                <w:rFonts w:asciiTheme="majorBidi" w:eastAsia="Times New Roman" w:hAnsiTheme="majorBidi" w:cs="B Nazanin" w:hint="cs"/>
                <w:b/>
                <w:bCs/>
                <w:color w:val="000000"/>
                <w:rtl/>
              </w:rPr>
              <w:t xml:space="preserve"> 1398  </w:t>
            </w:r>
          </w:p>
        </w:tc>
        <w:tc>
          <w:tcPr>
            <w:tcW w:w="1217" w:type="dxa"/>
            <w:vMerge/>
            <w:tcBorders>
              <w:top w:val="nil"/>
              <w:left w:val="nil"/>
              <w:bottom w:val="single" w:sz="8" w:space="0" w:color="000000"/>
              <w:right w:val="nil"/>
            </w:tcBorders>
            <w:shd w:val="clear" w:color="auto" w:fill="EAF1DD" w:themeFill="accent3" w:themeFillTint="33"/>
            <w:vAlign w:val="center"/>
            <w:hideMark/>
          </w:tcPr>
          <w:p w:rsidR="00DF255B" w:rsidRPr="00931214" w:rsidRDefault="00DF255B" w:rsidP="00DF255B">
            <w:pPr>
              <w:spacing w:after="0" w:line="240" w:lineRule="auto"/>
              <w:jc w:val="center"/>
              <w:rPr>
                <w:rFonts w:asciiTheme="majorBidi" w:eastAsia="Times New Roman" w:hAnsiTheme="majorBidi" w:cs="B Nazanin"/>
                <w:b/>
                <w:bCs/>
                <w:color w:val="000000"/>
              </w:rPr>
            </w:pPr>
          </w:p>
        </w:tc>
        <w:tc>
          <w:tcPr>
            <w:tcW w:w="3521" w:type="dxa"/>
            <w:vMerge/>
            <w:tcBorders>
              <w:top w:val="nil"/>
              <w:left w:val="nil"/>
              <w:bottom w:val="single" w:sz="8" w:space="0" w:color="000000"/>
              <w:right w:val="nil"/>
            </w:tcBorders>
            <w:shd w:val="clear" w:color="auto" w:fill="EAF1DD" w:themeFill="accent3" w:themeFillTint="33"/>
            <w:vAlign w:val="center"/>
            <w:hideMark/>
          </w:tcPr>
          <w:p w:rsidR="00DF255B" w:rsidRPr="00931214" w:rsidRDefault="00DF255B" w:rsidP="00DF255B">
            <w:pPr>
              <w:spacing w:after="0" w:line="240" w:lineRule="auto"/>
              <w:rPr>
                <w:rFonts w:asciiTheme="majorBidi" w:eastAsia="Times New Roman" w:hAnsiTheme="majorBidi" w:cs="B Nazanin"/>
                <w:b/>
                <w:bCs/>
                <w:color w:val="000000"/>
                <w:sz w:val="20"/>
                <w:szCs w:val="20"/>
              </w:rPr>
            </w:pPr>
          </w:p>
        </w:tc>
      </w:tr>
      <w:tr w:rsidR="00DF255B" w:rsidRPr="00931214" w:rsidTr="001A78B5">
        <w:trPr>
          <w:trHeight w:val="321"/>
        </w:trPr>
        <w:tc>
          <w:tcPr>
            <w:tcW w:w="1497"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0.02</w:t>
            </w:r>
          </w:p>
        </w:tc>
        <w:tc>
          <w:tcPr>
            <w:tcW w:w="1202"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1.52</w:t>
            </w:r>
          </w:p>
        </w:tc>
        <w:tc>
          <w:tcPr>
            <w:tcW w:w="1497"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6.43</w:t>
            </w:r>
          </w:p>
        </w:tc>
        <w:tc>
          <w:tcPr>
            <w:tcW w:w="1266"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5.99</w:t>
            </w:r>
          </w:p>
        </w:tc>
        <w:tc>
          <w:tcPr>
            <w:tcW w:w="1217"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b/>
                <w:bCs/>
                <w:color w:val="000000"/>
                <w:sz w:val="20"/>
                <w:szCs w:val="20"/>
                <w:rtl/>
              </w:rPr>
              <w:t>47.</w:t>
            </w:r>
            <w:r w:rsidR="00882EC0" w:rsidRPr="00795033">
              <w:rPr>
                <w:rFonts w:asciiTheme="majorBidi" w:eastAsia="Times New Roman" w:hAnsiTheme="majorBidi" w:cs="B Nazanin" w:hint="cs"/>
                <w:b/>
                <w:bCs/>
                <w:color w:val="000000"/>
                <w:sz w:val="20"/>
                <w:szCs w:val="20"/>
                <w:rtl/>
              </w:rPr>
              <w:t>8</w:t>
            </w:r>
          </w:p>
        </w:tc>
        <w:tc>
          <w:tcPr>
            <w:tcW w:w="3521" w:type="dxa"/>
            <w:tcBorders>
              <w:top w:val="nil"/>
              <w:left w:val="nil"/>
              <w:bottom w:val="nil"/>
              <w:right w:val="nil"/>
            </w:tcBorders>
            <w:shd w:val="clear" w:color="000000" w:fill="FFFFFF"/>
            <w:noWrap/>
            <w:vAlign w:val="bottom"/>
            <w:hideMark/>
          </w:tcPr>
          <w:p w:rsidR="00DF255B" w:rsidRPr="00574E27" w:rsidRDefault="00DF255B" w:rsidP="00DF255B">
            <w:pPr>
              <w:bidi/>
              <w:spacing w:after="0" w:line="240" w:lineRule="auto"/>
              <w:rPr>
                <w:rFonts w:asciiTheme="majorBidi" w:eastAsia="Times New Roman" w:hAnsiTheme="majorBidi" w:cs="B Nazanin"/>
                <w:b/>
                <w:bCs/>
                <w:color w:val="000000"/>
                <w:sz w:val="24"/>
                <w:szCs w:val="24"/>
              </w:rPr>
            </w:pPr>
            <w:r w:rsidRPr="00574E27">
              <w:rPr>
                <w:rFonts w:asciiTheme="majorBidi" w:eastAsia="Times New Roman" w:hAnsiTheme="majorBidi" w:cs="B Nazanin"/>
                <w:b/>
                <w:bCs/>
                <w:color w:val="000000"/>
                <w:sz w:val="24"/>
                <w:szCs w:val="24"/>
                <w:rtl/>
              </w:rPr>
              <w:t xml:space="preserve">مواد </w:t>
            </w:r>
            <w:r w:rsidR="000C612F" w:rsidRPr="00574E27">
              <w:rPr>
                <w:rFonts w:asciiTheme="majorBidi" w:eastAsia="Times New Roman" w:hAnsiTheme="majorBidi" w:cs="B Nazanin"/>
                <w:b/>
                <w:bCs/>
                <w:color w:val="000000"/>
                <w:sz w:val="24"/>
                <w:szCs w:val="24"/>
                <w:rtl/>
              </w:rPr>
              <w:t>غذا</w:t>
            </w:r>
            <w:r w:rsidR="000C612F" w:rsidRPr="00574E27">
              <w:rPr>
                <w:rFonts w:asciiTheme="majorBidi" w:eastAsia="Times New Roman" w:hAnsiTheme="majorBidi" w:cs="B Nazanin" w:hint="cs"/>
                <w:b/>
                <w:bCs/>
                <w:color w:val="000000"/>
                <w:sz w:val="24"/>
                <w:szCs w:val="24"/>
                <w:rtl/>
              </w:rPr>
              <w:t>ی</w:t>
            </w:r>
            <w:r w:rsidRPr="00574E27">
              <w:rPr>
                <w:rFonts w:asciiTheme="majorBidi" w:eastAsia="Times New Roman" w:hAnsiTheme="majorBidi" w:cs="B Nazanin"/>
                <w:b/>
                <w:bCs/>
                <w:color w:val="000000"/>
                <w:sz w:val="24"/>
                <w:szCs w:val="24"/>
                <w:rtl/>
              </w:rPr>
              <w:t>ی</w:t>
            </w:r>
            <w:r w:rsidRPr="00574E27">
              <w:rPr>
                <w:rFonts w:asciiTheme="majorBidi" w:eastAsia="Times New Roman" w:hAnsiTheme="majorBidi" w:cs="B Nazanin" w:hint="cs"/>
                <w:b/>
                <w:bCs/>
                <w:color w:val="000000"/>
                <w:sz w:val="24"/>
                <w:szCs w:val="24"/>
                <w:rtl/>
              </w:rPr>
              <w:t xml:space="preserve"> و نوشابه های غیر الکولی</w:t>
            </w:r>
          </w:p>
        </w:tc>
      </w:tr>
      <w:tr w:rsidR="00DF255B" w:rsidRPr="00931214" w:rsidTr="00AA3991">
        <w:trPr>
          <w:trHeight w:val="321"/>
        </w:trPr>
        <w:tc>
          <w:tcPr>
            <w:tcW w:w="1497"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0.39-</w:t>
            </w:r>
          </w:p>
        </w:tc>
        <w:tc>
          <w:tcPr>
            <w:tcW w:w="1202"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1.32</w:t>
            </w:r>
          </w:p>
        </w:tc>
        <w:tc>
          <w:tcPr>
            <w:tcW w:w="1497"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4.29</w:t>
            </w:r>
          </w:p>
        </w:tc>
        <w:tc>
          <w:tcPr>
            <w:tcW w:w="1266"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3.45</w:t>
            </w:r>
          </w:p>
        </w:tc>
        <w:tc>
          <w:tcPr>
            <w:tcW w:w="1217"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b/>
                <w:bCs/>
                <w:color w:val="000000"/>
                <w:sz w:val="20"/>
                <w:szCs w:val="20"/>
                <w:rtl/>
              </w:rPr>
              <w:t>14.6</w:t>
            </w:r>
          </w:p>
        </w:tc>
        <w:tc>
          <w:tcPr>
            <w:tcW w:w="3521" w:type="dxa"/>
            <w:tcBorders>
              <w:top w:val="nil"/>
              <w:left w:val="nil"/>
              <w:bottom w:val="nil"/>
              <w:right w:val="nil"/>
            </w:tcBorders>
            <w:shd w:val="clear" w:color="auto" w:fill="EAF1DD" w:themeFill="accent3" w:themeFillTint="33"/>
            <w:noWrap/>
            <w:vAlign w:val="bottom"/>
            <w:hideMark/>
          </w:tcPr>
          <w:p w:rsidR="00DF255B" w:rsidRPr="00574E27" w:rsidRDefault="00DF255B" w:rsidP="00DF255B">
            <w:pPr>
              <w:bidi/>
              <w:spacing w:after="0" w:line="240" w:lineRule="auto"/>
              <w:rPr>
                <w:rFonts w:asciiTheme="majorBidi" w:eastAsia="Times New Roman" w:hAnsiTheme="majorBidi" w:cs="B Nazanin"/>
                <w:color w:val="000000"/>
                <w:sz w:val="24"/>
                <w:szCs w:val="24"/>
              </w:rPr>
            </w:pPr>
            <w:r w:rsidRPr="00574E27">
              <w:rPr>
                <w:rFonts w:asciiTheme="majorBidi" w:eastAsia="Times New Roman" w:hAnsiTheme="majorBidi" w:cs="B Nazanin"/>
                <w:color w:val="000000"/>
                <w:sz w:val="24"/>
                <w:szCs w:val="24"/>
                <w:rtl/>
              </w:rPr>
              <w:t xml:space="preserve">  نان</w:t>
            </w:r>
            <w:r w:rsidRPr="00574E27">
              <w:rPr>
                <w:rFonts w:asciiTheme="majorBidi" w:eastAsia="Times New Roman" w:hAnsiTheme="majorBidi" w:cs="B Nazanin" w:hint="cs"/>
                <w:color w:val="000000"/>
                <w:sz w:val="24"/>
                <w:szCs w:val="24"/>
                <w:rtl/>
              </w:rPr>
              <w:t xml:space="preserve">، آرد </w:t>
            </w:r>
            <w:r w:rsidRPr="00574E27">
              <w:rPr>
                <w:rFonts w:asciiTheme="majorBidi" w:eastAsia="Times New Roman" w:hAnsiTheme="majorBidi" w:cs="B Nazanin"/>
                <w:color w:val="000000"/>
                <w:sz w:val="24"/>
                <w:szCs w:val="24"/>
                <w:rtl/>
              </w:rPr>
              <w:t>و غله</w:t>
            </w:r>
            <w:r w:rsidRPr="00574E27">
              <w:rPr>
                <w:rFonts w:asciiTheme="majorBidi" w:eastAsia="Times New Roman" w:hAnsiTheme="majorBidi" w:cs="B Nazanin" w:hint="cs"/>
                <w:color w:val="000000"/>
                <w:sz w:val="24"/>
                <w:szCs w:val="24"/>
                <w:rtl/>
              </w:rPr>
              <w:t xml:space="preserve"> جات</w:t>
            </w:r>
          </w:p>
        </w:tc>
      </w:tr>
      <w:tr w:rsidR="00DF255B" w:rsidRPr="00931214" w:rsidTr="001A78B5">
        <w:trPr>
          <w:trHeight w:val="321"/>
        </w:trPr>
        <w:tc>
          <w:tcPr>
            <w:tcW w:w="1497"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0.26</w:t>
            </w:r>
          </w:p>
        </w:tc>
        <w:tc>
          <w:tcPr>
            <w:tcW w:w="1202"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0.67</w:t>
            </w:r>
          </w:p>
        </w:tc>
        <w:tc>
          <w:tcPr>
            <w:tcW w:w="1497"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9.28</w:t>
            </w:r>
          </w:p>
        </w:tc>
        <w:tc>
          <w:tcPr>
            <w:tcW w:w="1266"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8.63</w:t>
            </w:r>
          </w:p>
        </w:tc>
        <w:tc>
          <w:tcPr>
            <w:tcW w:w="1217"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b/>
                <w:bCs/>
                <w:color w:val="000000"/>
                <w:sz w:val="20"/>
                <w:szCs w:val="20"/>
                <w:rtl/>
              </w:rPr>
              <w:t>7.5</w:t>
            </w:r>
          </w:p>
        </w:tc>
        <w:tc>
          <w:tcPr>
            <w:tcW w:w="3521" w:type="dxa"/>
            <w:tcBorders>
              <w:top w:val="nil"/>
              <w:left w:val="nil"/>
              <w:bottom w:val="nil"/>
              <w:right w:val="nil"/>
            </w:tcBorders>
            <w:shd w:val="clear" w:color="000000" w:fill="FFFFFF"/>
            <w:noWrap/>
            <w:vAlign w:val="bottom"/>
            <w:hideMark/>
          </w:tcPr>
          <w:p w:rsidR="00DF255B" w:rsidRPr="00574E27" w:rsidRDefault="00DF255B" w:rsidP="00DF255B">
            <w:pPr>
              <w:bidi/>
              <w:spacing w:after="0" w:line="240" w:lineRule="auto"/>
              <w:rPr>
                <w:rFonts w:asciiTheme="majorBidi" w:eastAsia="Times New Roman" w:hAnsiTheme="majorBidi" w:cs="B Nazanin"/>
                <w:color w:val="000000"/>
                <w:sz w:val="24"/>
                <w:szCs w:val="24"/>
              </w:rPr>
            </w:pPr>
            <w:r w:rsidRPr="00574E27">
              <w:rPr>
                <w:rFonts w:asciiTheme="majorBidi" w:eastAsia="Times New Roman" w:hAnsiTheme="majorBidi" w:cs="B Nazanin"/>
                <w:color w:val="000000"/>
                <w:sz w:val="24"/>
                <w:szCs w:val="24"/>
                <w:rtl/>
              </w:rPr>
              <w:t xml:space="preserve">  گوشت</w:t>
            </w:r>
          </w:p>
        </w:tc>
      </w:tr>
      <w:tr w:rsidR="00DF255B" w:rsidRPr="00931214" w:rsidTr="00AA3991">
        <w:trPr>
          <w:trHeight w:val="321"/>
        </w:trPr>
        <w:tc>
          <w:tcPr>
            <w:tcW w:w="1497"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0.21</w:t>
            </w:r>
          </w:p>
        </w:tc>
        <w:tc>
          <w:tcPr>
            <w:tcW w:w="1202"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1.14-</w:t>
            </w:r>
          </w:p>
        </w:tc>
        <w:tc>
          <w:tcPr>
            <w:tcW w:w="1497"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2.63-</w:t>
            </w:r>
          </w:p>
        </w:tc>
        <w:tc>
          <w:tcPr>
            <w:tcW w:w="1266"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3.21-</w:t>
            </w:r>
          </w:p>
        </w:tc>
        <w:tc>
          <w:tcPr>
            <w:tcW w:w="1217"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b/>
                <w:bCs/>
                <w:color w:val="000000"/>
                <w:sz w:val="20"/>
                <w:szCs w:val="20"/>
                <w:rtl/>
              </w:rPr>
              <w:t>4.</w:t>
            </w:r>
            <w:r w:rsidRPr="00795033">
              <w:rPr>
                <w:rFonts w:asciiTheme="majorBidi" w:eastAsia="Times New Roman" w:hAnsiTheme="majorBidi" w:cs="B Nazanin" w:hint="cs"/>
                <w:b/>
                <w:bCs/>
                <w:color w:val="000000"/>
                <w:sz w:val="20"/>
                <w:szCs w:val="20"/>
                <w:rtl/>
              </w:rPr>
              <w:t>7</w:t>
            </w:r>
          </w:p>
        </w:tc>
        <w:tc>
          <w:tcPr>
            <w:tcW w:w="3521" w:type="dxa"/>
            <w:tcBorders>
              <w:top w:val="nil"/>
              <w:left w:val="nil"/>
              <w:bottom w:val="nil"/>
              <w:right w:val="nil"/>
            </w:tcBorders>
            <w:shd w:val="clear" w:color="auto" w:fill="EAF1DD" w:themeFill="accent3" w:themeFillTint="33"/>
            <w:noWrap/>
            <w:vAlign w:val="bottom"/>
            <w:hideMark/>
          </w:tcPr>
          <w:p w:rsidR="00DF255B" w:rsidRPr="00574E27" w:rsidRDefault="00EB7DE8" w:rsidP="00EB7DE8">
            <w:pPr>
              <w:bidi/>
              <w:spacing w:after="0" w:line="240" w:lineRule="auto"/>
              <w:rPr>
                <w:rFonts w:asciiTheme="majorBidi" w:eastAsia="Times New Roman" w:hAnsiTheme="majorBidi" w:cs="B Nazanin"/>
                <w:color w:val="000000"/>
                <w:sz w:val="24"/>
                <w:szCs w:val="24"/>
                <w:rtl/>
                <w:lang w:bidi="fa-IR"/>
              </w:rPr>
            </w:pPr>
            <w:r w:rsidRPr="00574E27">
              <w:rPr>
                <w:rFonts w:asciiTheme="majorBidi" w:eastAsia="Times New Roman" w:hAnsiTheme="majorBidi" w:cs="B Nazanin" w:hint="cs"/>
                <w:color w:val="000000"/>
                <w:sz w:val="24"/>
                <w:szCs w:val="24"/>
                <w:rtl/>
              </w:rPr>
              <w:t>شیر، پنیر و تخم</w:t>
            </w:r>
          </w:p>
        </w:tc>
      </w:tr>
      <w:tr w:rsidR="00DF255B" w:rsidRPr="00931214" w:rsidTr="001A78B5">
        <w:trPr>
          <w:trHeight w:val="321"/>
        </w:trPr>
        <w:tc>
          <w:tcPr>
            <w:tcW w:w="1497"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0.91-</w:t>
            </w:r>
          </w:p>
        </w:tc>
        <w:tc>
          <w:tcPr>
            <w:tcW w:w="1202"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2.76</w:t>
            </w:r>
          </w:p>
        </w:tc>
        <w:tc>
          <w:tcPr>
            <w:tcW w:w="1497"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6.27</w:t>
            </w:r>
          </w:p>
        </w:tc>
        <w:tc>
          <w:tcPr>
            <w:tcW w:w="1266"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5.10</w:t>
            </w:r>
          </w:p>
        </w:tc>
        <w:tc>
          <w:tcPr>
            <w:tcW w:w="1217" w:type="dxa"/>
            <w:tcBorders>
              <w:top w:val="nil"/>
              <w:left w:val="nil"/>
              <w:bottom w:val="nil"/>
              <w:right w:val="nil"/>
            </w:tcBorders>
            <w:shd w:val="clear" w:color="000000" w:fill="FFFFFF"/>
            <w:noWrap/>
            <w:vAlign w:val="center"/>
            <w:hideMark/>
          </w:tcPr>
          <w:p w:rsidR="00DF255B" w:rsidRPr="00795033" w:rsidRDefault="00DF255B" w:rsidP="00882EC0">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b/>
                <w:bCs/>
                <w:color w:val="000000"/>
                <w:sz w:val="20"/>
                <w:szCs w:val="20"/>
                <w:rtl/>
              </w:rPr>
              <w:t>4.</w:t>
            </w:r>
            <w:r w:rsidR="00882EC0" w:rsidRPr="00795033">
              <w:rPr>
                <w:rFonts w:asciiTheme="majorBidi" w:eastAsia="Times New Roman" w:hAnsiTheme="majorBidi" w:cs="B Nazanin" w:hint="cs"/>
                <w:b/>
                <w:bCs/>
                <w:color w:val="000000"/>
                <w:sz w:val="20"/>
                <w:szCs w:val="20"/>
                <w:rtl/>
              </w:rPr>
              <w:t>6</w:t>
            </w:r>
          </w:p>
        </w:tc>
        <w:tc>
          <w:tcPr>
            <w:tcW w:w="3521" w:type="dxa"/>
            <w:tcBorders>
              <w:top w:val="nil"/>
              <w:left w:val="nil"/>
              <w:bottom w:val="nil"/>
              <w:right w:val="nil"/>
            </w:tcBorders>
            <w:shd w:val="clear" w:color="000000" w:fill="FFFFFF"/>
            <w:noWrap/>
            <w:vAlign w:val="bottom"/>
            <w:hideMark/>
          </w:tcPr>
          <w:p w:rsidR="00DF255B" w:rsidRPr="00574E27" w:rsidRDefault="00DF255B" w:rsidP="00DF255B">
            <w:pPr>
              <w:bidi/>
              <w:spacing w:after="0" w:line="240" w:lineRule="auto"/>
              <w:rPr>
                <w:rFonts w:asciiTheme="majorBidi" w:eastAsia="Times New Roman" w:hAnsiTheme="majorBidi" w:cs="B Nazanin"/>
                <w:color w:val="000000"/>
                <w:sz w:val="24"/>
                <w:szCs w:val="24"/>
              </w:rPr>
            </w:pPr>
            <w:r w:rsidRPr="00574E27">
              <w:rPr>
                <w:rFonts w:asciiTheme="majorBidi" w:eastAsia="Times New Roman" w:hAnsiTheme="majorBidi" w:cs="B Nazanin"/>
                <w:color w:val="000000"/>
                <w:sz w:val="24"/>
                <w:szCs w:val="24"/>
                <w:rtl/>
              </w:rPr>
              <w:t xml:space="preserve">  روغن</w:t>
            </w:r>
          </w:p>
        </w:tc>
      </w:tr>
      <w:tr w:rsidR="00DF255B" w:rsidRPr="00931214" w:rsidTr="00AA3991">
        <w:trPr>
          <w:trHeight w:val="321"/>
        </w:trPr>
        <w:tc>
          <w:tcPr>
            <w:tcW w:w="1497"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0.07-</w:t>
            </w:r>
          </w:p>
        </w:tc>
        <w:tc>
          <w:tcPr>
            <w:tcW w:w="1202"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0.96</w:t>
            </w:r>
          </w:p>
        </w:tc>
        <w:tc>
          <w:tcPr>
            <w:tcW w:w="1497"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3.06</w:t>
            </w:r>
          </w:p>
        </w:tc>
        <w:tc>
          <w:tcPr>
            <w:tcW w:w="1266"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3.58</w:t>
            </w:r>
          </w:p>
        </w:tc>
        <w:tc>
          <w:tcPr>
            <w:tcW w:w="1217" w:type="dxa"/>
            <w:tcBorders>
              <w:top w:val="nil"/>
              <w:left w:val="nil"/>
              <w:bottom w:val="nil"/>
              <w:right w:val="nil"/>
            </w:tcBorders>
            <w:shd w:val="clear" w:color="auto" w:fill="EAF1DD" w:themeFill="accent3" w:themeFillTint="33"/>
            <w:noWrap/>
            <w:vAlign w:val="center"/>
            <w:hideMark/>
          </w:tcPr>
          <w:p w:rsidR="00DF255B" w:rsidRPr="00795033" w:rsidRDefault="007F2E10" w:rsidP="00DF255B">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hint="cs"/>
                <w:b/>
                <w:bCs/>
                <w:color w:val="000000"/>
                <w:sz w:val="20"/>
                <w:szCs w:val="20"/>
                <w:rtl/>
              </w:rPr>
              <w:t>5.0</w:t>
            </w:r>
          </w:p>
        </w:tc>
        <w:tc>
          <w:tcPr>
            <w:tcW w:w="3521" w:type="dxa"/>
            <w:tcBorders>
              <w:top w:val="nil"/>
              <w:left w:val="nil"/>
              <w:bottom w:val="nil"/>
              <w:right w:val="nil"/>
            </w:tcBorders>
            <w:shd w:val="clear" w:color="auto" w:fill="EAF1DD" w:themeFill="accent3" w:themeFillTint="33"/>
            <w:noWrap/>
            <w:vAlign w:val="bottom"/>
            <w:hideMark/>
          </w:tcPr>
          <w:p w:rsidR="00DF255B" w:rsidRPr="00574E27" w:rsidRDefault="00DF255B" w:rsidP="00DF255B">
            <w:pPr>
              <w:bidi/>
              <w:spacing w:after="0" w:line="240" w:lineRule="auto"/>
              <w:rPr>
                <w:rFonts w:asciiTheme="majorBidi" w:eastAsia="Times New Roman" w:hAnsiTheme="majorBidi" w:cs="B Nazanin"/>
                <w:color w:val="000000"/>
                <w:sz w:val="24"/>
                <w:szCs w:val="24"/>
              </w:rPr>
            </w:pPr>
            <w:r w:rsidRPr="00574E27">
              <w:rPr>
                <w:rFonts w:asciiTheme="majorBidi" w:eastAsia="Times New Roman" w:hAnsiTheme="majorBidi" w:cs="B Nazanin"/>
                <w:color w:val="000000"/>
                <w:sz w:val="24"/>
                <w:szCs w:val="24"/>
                <w:rtl/>
              </w:rPr>
              <w:t xml:space="preserve">  میوه </w:t>
            </w:r>
            <w:r w:rsidRPr="00574E27">
              <w:rPr>
                <w:rFonts w:asciiTheme="majorBidi" w:eastAsia="Times New Roman" w:hAnsiTheme="majorBidi" w:cs="B Nazanin" w:hint="cs"/>
                <w:color w:val="000000"/>
                <w:sz w:val="24"/>
                <w:szCs w:val="24"/>
                <w:rtl/>
              </w:rPr>
              <w:t xml:space="preserve"> جات </w:t>
            </w:r>
            <w:r w:rsidRPr="00574E27">
              <w:rPr>
                <w:rFonts w:asciiTheme="majorBidi" w:eastAsia="Times New Roman" w:hAnsiTheme="majorBidi" w:cs="B Nazanin"/>
                <w:color w:val="000000"/>
                <w:sz w:val="24"/>
                <w:szCs w:val="24"/>
                <w:rtl/>
              </w:rPr>
              <w:t>خشک و تازه</w:t>
            </w:r>
          </w:p>
        </w:tc>
      </w:tr>
      <w:tr w:rsidR="00DF255B" w:rsidRPr="00931214" w:rsidTr="001A78B5">
        <w:trPr>
          <w:trHeight w:val="321"/>
        </w:trPr>
        <w:tc>
          <w:tcPr>
            <w:tcW w:w="1497"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1.29</w:t>
            </w:r>
          </w:p>
        </w:tc>
        <w:tc>
          <w:tcPr>
            <w:tcW w:w="1202"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5.85</w:t>
            </w:r>
          </w:p>
        </w:tc>
        <w:tc>
          <w:tcPr>
            <w:tcW w:w="1497"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15.90</w:t>
            </w:r>
          </w:p>
        </w:tc>
        <w:tc>
          <w:tcPr>
            <w:tcW w:w="1266"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16.44</w:t>
            </w:r>
          </w:p>
        </w:tc>
        <w:tc>
          <w:tcPr>
            <w:tcW w:w="1217" w:type="dxa"/>
            <w:tcBorders>
              <w:top w:val="nil"/>
              <w:left w:val="nil"/>
              <w:bottom w:val="nil"/>
              <w:right w:val="nil"/>
            </w:tcBorders>
            <w:shd w:val="clear" w:color="000000" w:fill="FFFFFF"/>
            <w:noWrap/>
            <w:vAlign w:val="center"/>
            <w:hideMark/>
          </w:tcPr>
          <w:p w:rsidR="00DF255B" w:rsidRPr="00795033" w:rsidRDefault="00DF255B" w:rsidP="007F2E10">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b/>
                <w:bCs/>
                <w:color w:val="000000"/>
                <w:sz w:val="20"/>
                <w:szCs w:val="20"/>
                <w:rtl/>
              </w:rPr>
              <w:t>6.0</w:t>
            </w:r>
          </w:p>
        </w:tc>
        <w:tc>
          <w:tcPr>
            <w:tcW w:w="3521" w:type="dxa"/>
            <w:tcBorders>
              <w:top w:val="nil"/>
              <w:left w:val="nil"/>
              <w:bottom w:val="nil"/>
              <w:right w:val="nil"/>
            </w:tcBorders>
            <w:shd w:val="clear" w:color="000000" w:fill="FFFFFF"/>
            <w:noWrap/>
            <w:vAlign w:val="bottom"/>
            <w:hideMark/>
          </w:tcPr>
          <w:p w:rsidR="00DF255B" w:rsidRPr="00574E27" w:rsidRDefault="00DF255B" w:rsidP="00DF255B">
            <w:pPr>
              <w:bidi/>
              <w:spacing w:after="0" w:line="240" w:lineRule="auto"/>
              <w:rPr>
                <w:rFonts w:asciiTheme="majorBidi" w:eastAsia="Times New Roman" w:hAnsiTheme="majorBidi" w:cs="B Nazanin"/>
                <w:color w:val="000000"/>
                <w:sz w:val="24"/>
                <w:szCs w:val="24"/>
              </w:rPr>
            </w:pPr>
            <w:r w:rsidRPr="00574E27">
              <w:rPr>
                <w:rFonts w:asciiTheme="majorBidi" w:eastAsia="Times New Roman" w:hAnsiTheme="majorBidi" w:cs="B Nazanin"/>
                <w:color w:val="000000"/>
                <w:sz w:val="24"/>
                <w:szCs w:val="24"/>
                <w:rtl/>
              </w:rPr>
              <w:t xml:space="preserve">  سبزی</w:t>
            </w:r>
            <w:r w:rsidRPr="00574E27">
              <w:rPr>
                <w:rFonts w:asciiTheme="majorBidi" w:eastAsia="Times New Roman" w:hAnsiTheme="majorBidi" w:cs="B Nazanin" w:hint="cs"/>
                <w:color w:val="000000"/>
                <w:sz w:val="24"/>
                <w:szCs w:val="24"/>
                <w:rtl/>
              </w:rPr>
              <w:t>جات</w:t>
            </w:r>
          </w:p>
        </w:tc>
      </w:tr>
      <w:tr w:rsidR="00DF255B" w:rsidRPr="00931214" w:rsidTr="00AA3991">
        <w:trPr>
          <w:trHeight w:val="321"/>
        </w:trPr>
        <w:tc>
          <w:tcPr>
            <w:tcW w:w="1497"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0.74-</w:t>
            </w:r>
          </w:p>
        </w:tc>
        <w:tc>
          <w:tcPr>
            <w:tcW w:w="1202"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0.19-</w:t>
            </w:r>
          </w:p>
        </w:tc>
        <w:tc>
          <w:tcPr>
            <w:tcW w:w="1497"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6.30</w:t>
            </w:r>
          </w:p>
        </w:tc>
        <w:tc>
          <w:tcPr>
            <w:tcW w:w="1266"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5.05</w:t>
            </w:r>
          </w:p>
        </w:tc>
        <w:tc>
          <w:tcPr>
            <w:tcW w:w="1217" w:type="dxa"/>
            <w:tcBorders>
              <w:top w:val="nil"/>
              <w:left w:val="nil"/>
              <w:bottom w:val="nil"/>
              <w:right w:val="nil"/>
            </w:tcBorders>
            <w:shd w:val="clear" w:color="auto" w:fill="EAF1DD" w:themeFill="accent3" w:themeFillTint="33"/>
            <w:noWrap/>
            <w:vAlign w:val="center"/>
            <w:hideMark/>
          </w:tcPr>
          <w:p w:rsidR="00DF255B" w:rsidRPr="00795033" w:rsidRDefault="00DF255B" w:rsidP="00DF255B">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b/>
                <w:bCs/>
                <w:color w:val="000000"/>
                <w:sz w:val="20"/>
                <w:szCs w:val="20"/>
                <w:rtl/>
              </w:rPr>
              <w:t>2.7</w:t>
            </w:r>
          </w:p>
        </w:tc>
        <w:tc>
          <w:tcPr>
            <w:tcW w:w="3521" w:type="dxa"/>
            <w:tcBorders>
              <w:top w:val="nil"/>
              <w:left w:val="nil"/>
              <w:bottom w:val="nil"/>
              <w:right w:val="nil"/>
            </w:tcBorders>
            <w:shd w:val="clear" w:color="auto" w:fill="EAF1DD" w:themeFill="accent3" w:themeFillTint="33"/>
            <w:noWrap/>
            <w:vAlign w:val="bottom"/>
            <w:hideMark/>
          </w:tcPr>
          <w:p w:rsidR="00DF255B" w:rsidRPr="00574E27" w:rsidRDefault="00DF255B" w:rsidP="00DF255B">
            <w:pPr>
              <w:bidi/>
              <w:spacing w:after="0" w:line="240" w:lineRule="auto"/>
              <w:rPr>
                <w:rFonts w:asciiTheme="majorBidi" w:eastAsia="Times New Roman" w:hAnsiTheme="majorBidi" w:cs="B Nazanin"/>
                <w:color w:val="000000"/>
                <w:sz w:val="24"/>
                <w:szCs w:val="24"/>
              </w:rPr>
            </w:pPr>
            <w:r w:rsidRPr="00574E27">
              <w:rPr>
                <w:rFonts w:asciiTheme="majorBidi" w:eastAsia="Times New Roman" w:hAnsiTheme="majorBidi" w:cs="B Nazanin" w:hint="cs"/>
                <w:color w:val="000000"/>
                <w:sz w:val="24"/>
                <w:szCs w:val="24"/>
                <w:rtl/>
              </w:rPr>
              <w:t>شکر و</w:t>
            </w:r>
            <w:r w:rsidRPr="00574E27">
              <w:rPr>
                <w:rFonts w:asciiTheme="majorBidi" w:eastAsia="Times New Roman" w:hAnsiTheme="majorBidi" w:cs="B Nazanin"/>
                <w:color w:val="000000"/>
                <w:sz w:val="24"/>
                <w:szCs w:val="24"/>
                <w:rtl/>
              </w:rPr>
              <w:t xml:space="preserve"> شیرینی</w:t>
            </w:r>
          </w:p>
        </w:tc>
      </w:tr>
      <w:tr w:rsidR="00DF255B" w:rsidRPr="00931214" w:rsidTr="001A78B5">
        <w:trPr>
          <w:trHeight w:val="321"/>
        </w:trPr>
        <w:tc>
          <w:tcPr>
            <w:tcW w:w="1497"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0.77</w:t>
            </w:r>
          </w:p>
        </w:tc>
        <w:tc>
          <w:tcPr>
            <w:tcW w:w="1202"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0.37</w:t>
            </w:r>
          </w:p>
        </w:tc>
        <w:tc>
          <w:tcPr>
            <w:tcW w:w="1497"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17.68</w:t>
            </w:r>
          </w:p>
        </w:tc>
        <w:tc>
          <w:tcPr>
            <w:tcW w:w="1266" w:type="dxa"/>
            <w:tcBorders>
              <w:top w:val="nil"/>
              <w:left w:val="nil"/>
              <w:bottom w:val="nil"/>
              <w:right w:val="nil"/>
            </w:tcBorders>
            <w:shd w:val="clear" w:color="000000" w:fill="FFFFFF"/>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20.78</w:t>
            </w:r>
          </w:p>
        </w:tc>
        <w:tc>
          <w:tcPr>
            <w:tcW w:w="1217" w:type="dxa"/>
            <w:tcBorders>
              <w:top w:val="nil"/>
              <w:left w:val="nil"/>
              <w:bottom w:val="nil"/>
              <w:right w:val="nil"/>
            </w:tcBorders>
            <w:shd w:val="clear" w:color="000000" w:fill="FFFFFF"/>
            <w:noWrap/>
            <w:vAlign w:val="center"/>
            <w:hideMark/>
          </w:tcPr>
          <w:p w:rsidR="00DF255B" w:rsidRPr="00795033" w:rsidRDefault="00DF255B" w:rsidP="007F2E10">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b/>
                <w:bCs/>
                <w:color w:val="000000"/>
                <w:sz w:val="20"/>
                <w:szCs w:val="20"/>
                <w:rtl/>
              </w:rPr>
              <w:t>1.</w:t>
            </w:r>
            <w:r w:rsidR="007F2E10" w:rsidRPr="00795033">
              <w:rPr>
                <w:rFonts w:asciiTheme="majorBidi" w:eastAsia="Times New Roman" w:hAnsiTheme="majorBidi" w:cs="B Nazanin" w:hint="cs"/>
                <w:b/>
                <w:bCs/>
                <w:color w:val="000000"/>
                <w:sz w:val="20"/>
                <w:szCs w:val="20"/>
                <w:rtl/>
              </w:rPr>
              <w:t>3</w:t>
            </w:r>
          </w:p>
        </w:tc>
        <w:tc>
          <w:tcPr>
            <w:tcW w:w="3521" w:type="dxa"/>
            <w:tcBorders>
              <w:top w:val="nil"/>
              <w:left w:val="nil"/>
              <w:right w:val="nil"/>
            </w:tcBorders>
            <w:shd w:val="clear" w:color="000000" w:fill="FFFFFF"/>
            <w:noWrap/>
            <w:vAlign w:val="bottom"/>
            <w:hideMark/>
          </w:tcPr>
          <w:p w:rsidR="00DF255B" w:rsidRPr="00574E27" w:rsidRDefault="00DF255B" w:rsidP="00DF255B">
            <w:pPr>
              <w:bidi/>
              <w:spacing w:after="0" w:line="240" w:lineRule="auto"/>
              <w:rPr>
                <w:rFonts w:asciiTheme="majorBidi" w:eastAsia="Times New Roman" w:hAnsiTheme="majorBidi" w:cs="B Nazanin"/>
                <w:color w:val="000000"/>
                <w:sz w:val="24"/>
                <w:szCs w:val="24"/>
              </w:rPr>
            </w:pPr>
            <w:r w:rsidRPr="00574E27">
              <w:rPr>
                <w:rFonts w:asciiTheme="majorBidi" w:eastAsia="Times New Roman" w:hAnsiTheme="majorBidi" w:cs="B Nazanin"/>
                <w:color w:val="000000"/>
                <w:sz w:val="24"/>
                <w:szCs w:val="24"/>
                <w:rtl/>
              </w:rPr>
              <w:t xml:space="preserve">  مصاله</w:t>
            </w:r>
            <w:r w:rsidRPr="00574E27">
              <w:rPr>
                <w:rFonts w:asciiTheme="majorBidi" w:eastAsia="Times New Roman" w:hAnsiTheme="majorBidi" w:cs="B Nazanin" w:hint="cs"/>
                <w:color w:val="000000"/>
                <w:sz w:val="24"/>
                <w:szCs w:val="24"/>
                <w:rtl/>
              </w:rPr>
              <w:t xml:space="preserve"> جات</w:t>
            </w:r>
          </w:p>
        </w:tc>
      </w:tr>
      <w:tr w:rsidR="00DF255B" w:rsidRPr="00931214" w:rsidTr="00AA3991">
        <w:trPr>
          <w:trHeight w:val="332"/>
        </w:trPr>
        <w:tc>
          <w:tcPr>
            <w:tcW w:w="1497" w:type="dxa"/>
            <w:tcBorders>
              <w:top w:val="nil"/>
              <w:left w:val="nil"/>
              <w:bottom w:val="single" w:sz="8" w:space="0" w:color="auto"/>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0.37</w:t>
            </w:r>
          </w:p>
        </w:tc>
        <w:tc>
          <w:tcPr>
            <w:tcW w:w="1202" w:type="dxa"/>
            <w:tcBorders>
              <w:top w:val="nil"/>
              <w:left w:val="nil"/>
              <w:bottom w:val="single" w:sz="8" w:space="0" w:color="auto"/>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0.16</w:t>
            </w:r>
          </w:p>
        </w:tc>
        <w:tc>
          <w:tcPr>
            <w:tcW w:w="1497" w:type="dxa"/>
            <w:tcBorders>
              <w:top w:val="nil"/>
              <w:left w:val="nil"/>
              <w:bottom w:val="single" w:sz="8" w:space="0" w:color="auto"/>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4.18</w:t>
            </w:r>
          </w:p>
        </w:tc>
        <w:tc>
          <w:tcPr>
            <w:tcW w:w="1266" w:type="dxa"/>
            <w:tcBorders>
              <w:top w:val="nil"/>
              <w:left w:val="nil"/>
              <w:bottom w:val="single" w:sz="8" w:space="0" w:color="auto"/>
              <w:right w:val="nil"/>
            </w:tcBorders>
            <w:shd w:val="clear" w:color="auto" w:fill="EAF1DD" w:themeFill="accent3" w:themeFillTint="33"/>
            <w:noWrap/>
            <w:vAlign w:val="center"/>
            <w:hideMark/>
          </w:tcPr>
          <w:p w:rsidR="00DF255B" w:rsidRPr="00795033" w:rsidRDefault="00DF255B" w:rsidP="00DF255B">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4.01</w:t>
            </w:r>
          </w:p>
        </w:tc>
        <w:tc>
          <w:tcPr>
            <w:tcW w:w="1217" w:type="dxa"/>
            <w:tcBorders>
              <w:top w:val="nil"/>
              <w:left w:val="nil"/>
              <w:bottom w:val="single" w:sz="8" w:space="0" w:color="auto"/>
              <w:right w:val="nil"/>
            </w:tcBorders>
            <w:shd w:val="clear" w:color="auto" w:fill="EAF1DD" w:themeFill="accent3" w:themeFillTint="33"/>
            <w:noWrap/>
            <w:vAlign w:val="center"/>
            <w:hideMark/>
          </w:tcPr>
          <w:p w:rsidR="00DF255B" w:rsidRPr="00795033" w:rsidRDefault="00DF255B" w:rsidP="007F2E10">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b/>
                <w:bCs/>
                <w:color w:val="000000"/>
                <w:sz w:val="20"/>
                <w:szCs w:val="20"/>
                <w:rtl/>
              </w:rPr>
              <w:t>1.</w:t>
            </w:r>
            <w:r w:rsidR="007F2E10" w:rsidRPr="00795033">
              <w:rPr>
                <w:rFonts w:asciiTheme="majorBidi" w:eastAsia="Times New Roman" w:hAnsiTheme="majorBidi" w:cs="B Nazanin" w:hint="cs"/>
                <w:b/>
                <w:bCs/>
                <w:color w:val="000000"/>
                <w:sz w:val="20"/>
                <w:szCs w:val="20"/>
                <w:rtl/>
              </w:rPr>
              <w:t>4</w:t>
            </w:r>
          </w:p>
        </w:tc>
        <w:tc>
          <w:tcPr>
            <w:tcW w:w="3521" w:type="dxa"/>
            <w:tcBorders>
              <w:top w:val="nil"/>
              <w:left w:val="nil"/>
              <w:bottom w:val="single" w:sz="4" w:space="0" w:color="auto"/>
              <w:right w:val="nil"/>
            </w:tcBorders>
            <w:shd w:val="clear" w:color="auto" w:fill="EAF1DD" w:themeFill="accent3" w:themeFillTint="33"/>
            <w:noWrap/>
            <w:vAlign w:val="bottom"/>
            <w:hideMark/>
          </w:tcPr>
          <w:p w:rsidR="00DF255B" w:rsidRPr="00574E27" w:rsidRDefault="00DF255B" w:rsidP="00DF255B">
            <w:pPr>
              <w:bidi/>
              <w:spacing w:after="0" w:line="240" w:lineRule="auto"/>
              <w:rPr>
                <w:rFonts w:asciiTheme="majorBidi" w:eastAsia="Times New Roman" w:hAnsiTheme="majorBidi" w:cs="B Nazanin"/>
                <w:color w:val="000000"/>
                <w:sz w:val="24"/>
                <w:szCs w:val="24"/>
              </w:rPr>
            </w:pPr>
            <w:r w:rsidRPr="00574E27">
              <w:rPr>
                <w:rFonts w:asciiTheme="majorBidi" w:eastAsia="Times New Roman" w:hAnsiTheme="majorBidi" w:cs="B Nazanin"/>
                <w:color w:val="000000"/>
                <w:sz w:val="24"/>
                <w:szCs w:val="24"/>
                <w:rtl/>
              </w:rPr>
              <w:t xml:space="preserve">  نوشابه </w:t>
            </w:r>
            <w:r w:rsidRPr="00574E27">
              <w:rPr>
                <w:rFonts w:asciiTheme="majorBidi" w:eastAsia="Times New Roman" w:hAnsiTheme="majorBidi" w:cs="B Nazanin" w:hint="cs"/>
                <w:color w:val="000000"/>
                <w:sz w:val="24"/>
                <w:szCs w:val="24"/>
                <w:rtl/>
              </w:rPr>
              <w:t>غیر الکولی</w:t>
            </w:r>
          </w:p>
        </w:tc>
      </w:tr>
    </w:tbl>
    <w:p w:rsidR="008D5C19" w:rsidRPr="00AB23E2" w:rsidRDefault="008D5C19" w:rsidP="00C63306">
      <w:pPr>
        <w:bidi/>
        <w:spacing w:before="120" w:after="120"/>
        <w:jc w:val="both"/>
        <w:rPr>
          <w:rFonts w:asciiTheme="majorBidi" w:hAnsiTheme="majorBidi" w:cs="B Nazanin"/>
          <w:sz w:val="2"/>
          <w:szCs w:val="2"/>
          <w:rtl/>
          <w:lang w:bidi="fa-IR"/>
        </w:rPr>
      </w:pPr>
    </w:p>
    <w:p w:rsidR="001635B1" w:rsidRPr="0060248B" w:rsidRDefault="001635B1" w:rsidP="001635B1">
      <w:pPr>
        <w:spacing w:after="0" w:line="240" w:lineRule="auto"/>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1635B1" w:rsidRPr="00931214" w:rsidRDefault="001635B1" w:rsidP="001635B1">
      <w:pPr>
        <w:bidi/>
        <w:spacing w:before="120" w:after="120"/>
        <w:jc w:val="both"/>
        <w:rPr>
          <w:rFonts w:asciiTheme="majorBidi" w:hAnsiTheme="majorBidi" w:cs="B Nazanin"/>
          <w:sz w:val="26"/>
          <w:szCs w:val="26"/>
          <w:rtl/>
          <w:lang w:bidi="fa-IR"/>
        </w:rPr>
      </w:pPr>
    </w:p>
    <w:p w:rsidR="00983B52" w:rsidRPr="00931214" w:rsidRDefault="00983B52" w:rsidP="00983B52">
      <w:pPr>
        <w:bidi/>
        <w:spacing w:before="120" w:after="120"/>
        <w:ind w:left="34"/>
        <w:jc w:val="both"/>
        <w:rPr>
          <w:rFonts w:asciiTheme="majorBidi" w:hAnsiTheme="majorBidi" w:cs="B Nazanin"/>
          <w:color w:val="FF0000"/>
          <w:sz w:val="26"/>
          <w:szCs w:val="26"/>
          <w:rtl/>
          <w:lang w:bidi="fa-IR"/>
        </w:rPr>
      </w:pPr>
    </w:p>
    <w:p w:rsidR="008D5C19" w:rsidRPr="00931214" w:rsidRDefault="007D2EC7" w:rsidP="007B4FB1">
      <w:pPr>
        <w:bidi/>
        <w:spacing w:before="120" w:after="120"/>
        <w:ind w:left="34"/>
        <w:jc w:val="center"/>
        <w:rPr>
          <w:rFonts w:asciiTheme="majorBidi" w:hAnsiTheme="majorBidi" w:cs="B Nazanin"/>
          <w:color w:val="000000" w:themeColor="text1"/>
          <w:sz w:val="26"/>
          <w:szCs w:val="26"/>
          <w:rtl/>
          <w:lang w:bidi="fa-IR"/>
        </w:rPr>
      </w:pPr>
      <w:r w:rsidRPr="00931214">
        <w:rPr>
          <w:rFonts w:asciiTheme="majorBidi" w:hAnsiTheme="majorBidi" w:cs="B Nazanin"/>
          <w:noProof/>
          <w:color w:val="000000" w:themeColor="text1"/>
          <w:sz w:val="26"/>
          <w:szCs w:val="26"/>
          <w:rtl/>
        </w:rPr>
        <w:lastRenderedPageBreak/>
        <w:drawing>
          <wp:inline distT="0" distB="0" distL="0" distR="0">
            <wp:extent cx="4206240" cy="2377440"/>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4FB1" w:rsidRPr="00931214" w:rsidRDefault="007B4FB1" w:rsidP="007B4FB1">
      <w:pPr>
        <w:bidi/>
        <w:spacing w:before="120" w:after="120"/>
        <w:ind w:left="34"/>
        <w:jc w:val="center"/>
        <w:rPr>
          <w:rFonts w:asciiTheme="majorBidi" w:hAnsiTheme="majorBidi" w:cs="B Nazanin"/>
          <w:sz w:val="26"/>
          <w:szCs w:val="26"/>
          <w:rtl/>
          <w:lang w:bidi="fa-IR"/>
        </w:rPr>
      </w:pPr>
    </w:p>
    <w:p w:rsidR="00E974E8" w:rsidRPr="00F85F48" w:rsidRDefault="00F85F48" w:rsidP="00F85F48">
      <w:pPr>
        <w:bidi/>
        <w:spacing w:after="0" w:line="240" w:lineRule="auto"/>
        <w:jc w:val="both"/>
        <w:rPr>
          <w:rFonts w:asciiTheme="majorBidi" w:hAnsiTheme="majorBidi" w:cs="B Nazanin"/>
          <w:rtl/>
          <w:lang w:bidi="fa-IR"/>
        </w:rPr>
      </w:pPr>
      <w:r w:rsidRPr="00931214">
        <w:rPr>
          <w:rFonts w:asciiTheme="majorBidi" w:hAnsiTheme="majorBidi" w:cs="B Nazanin"/>
          <w:b/>
          <w:bCs/>
          <w:noProof/>
          <w:rtl/>
        </w:rPr>
        <w:drawing>
          <wp:anchor distT="0" distB="0" distL="114300" distR="114300" simplePos="0" relativeHeight="251664384" behindDoc="0" locked="0" layoutInCell="1" allowOverlap="1">
            <wp:simplePos x="0" y="0"/>
            <wp:positionH relativeFrom="column">
              <wp:posOffset>838200</wp:posOffset>
            </wp:positionH>
            <wp:positionV relativeFrom="paragraph">
              <wp:posOffset>1000125</wp:posOffset>
            </wp:positionV>
            <wp:extent cx="4206240" cy="237744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3C2950" w:rsidRPr="00F85F48">
        <w:rPr>
          <w:rFonts w:asciiTheme="majorBidi" w:hAnsiTheme="majorBidi" w:cs="B Nazanin"/>
          <w:b/>
          <w:bCs/>
          <w:rtl/>
          <w:lang w:bidi="fa-IR"/>
        </w:rPr>
        <w:t>قیمت نان</w:t>
      </w:r>
      <w:r w:rsidR="005E378D" w:rsidRPr="00F85F48">
        <w:rPr>
          <w:rFonts w:asciiTheme="majorBidi" w:hAnsiTheme="majorBidi" w:cs="B Nazanin" w:hint="cs"/>
          <w:b/>
          <w:bCs/>
          <w:rtl/>
          <w:lang w:bidi="fa-IR"/>
        </w:rPr>
        <w:t>،آرد</w:t>
      </w:r>
      <w:r w:rsidR="003C2950" w:rsidRPr="00F85F48">
        <w:rPr>
          <w:rFonts w:asciiTheme="majorBidi" w:hAnsiTheme="majorBidi" w:cs="B Nazanin"/>
          <w:b/>
          <w:bCs/>
          <w:rtl/>
          <w:lang w:bidi="fa-IR"/>
        </w:rPr>
        <w:t xml:space="preserve"> و غله</w:t>
      </w:r>
      <w:r w:rsidR="003C2950" w:rsidRPr="00F85F48">
        <w:rPr>
          <w:rFonts w:asciiTheme="majorBidi" w:hAnsiTheme="majorBidi" w:cs="B Nazanin"/>
          <w:rtl/>
          <w:lang w:bidi="fa-IR"/>
        </w:rPr>
        <w:t xml:space="preserve"> که </w:t>
      </w:r>
      <w:r w:rsidR="003C2950" w:rsidRPr="00F85F48">
        <w:rPr>
          <w:rFonts w:asciiTheme="majorBidi" w:hAnsiTheme="majorBidi" w:cs="B Nazanin" w:hint="cs"/>
          <w:rtl/>
          <w:lang w:bidi="fa-IR"/>
        </w:rPr>
        <w:t>14.6</w:t>
      </w:r>
      <w:r w:rsidR="003C2950" w:rsidRPr="00F85F48">
        <w:rPr>
          <w:rFonts w:asciiTheme="majorBidi" w:hAnsiTheme="majorBidi" w:cs="B Nazanin"/>
          <w:rtl/>
          <w:lang w:bidi="fa-IR"/>
        </w:rPr>
        <w:t xml:space="preserve"> درصد شاخص عمومی </w:t>
      </w:r>
      <w:r w:rsidR="003C2950" w:rsidRPr="00F85F48">
        <w:rPr>
          <w:rFonts w:asciiTheme="majorBidi" w:hAnsiTheme="majorBidi" w:cs="B Nazanin" w:hint="cs"/>
          <w:rtl/>
          <w:lang w:bidi="fa-IR"/>
        </w:rPr>
        <w:t>قیمت مصرف کننده</w:t>
      </w:r>
      <w:r w:rsidR="003C2950" w:rsidRPr="00F85F48">
        <w:rPr>
          <w:rFonts w:asciiTheme="majorBidi" w:hAnsiTheme="majorBidi" w:cs="B Nazanin"/>
          <w:rtl/>
          <w:lang w:bidi="fa-IR"/>
        </w:rPr>
        <w:t xml:space="preserve"> را تشکیل میدهد</w:t>
      </w:r>
      <w:r w:rsidR="003C2950" w:rsidRPr="00F85F48">
        <w:rPr>
          <w:rFonts w:asciiTheme="majorBidi" w:hAnsiTheme="majorBidi" w:cs="B Nazanin" w:hint="cs"/>
          <w:rtl/>
          <w:lang w:bidi="fa-IR"/>
        </w:rPr>
        <w:t>.</w:t>
      </w:r>
      <w:r w:rsidR="00323206" w:rsidRPr="00F85F48">
        <w:rPr>
          <w:rFonts w:asciiTheme="majorBidi" w:hAnsiTheme="majorBidi" w:cs="B Nazanin"/>
          <w:rtl/>
          <w:lang w:bidi="fa-IR"/>
        </w:rPr>
        <w:t xml:space="preserve"> بر اساس محاسبه سالا</w:t>
      </w:r>
      <w:r w:rsidR="00323206" w:rsidRPr="00F85F48">
        <w:rPr>
          <w:rFonts w:asciiTheme="majorBidi" w:hAnsiTheme="majorBidi" w:cs="B Nazanin" w:hint="cs"/>
          <w:rtl/>
          <w:lang w:bidi="fa-IR"/>
        </w:rPr>
        <w:t>نه در ماه دلو به 4.29 درصد رسیده است، درحالیکه این رقم درماه گذشته 3.45</w:t>
      </w:r>
      <w:r w:rsidR="003C2950" w:rsidRPr="00F85F48">
        <w:rPr>
          <w:rFonts w:asciiTheme="majorBidi" w:hAnsiTheme="majorBidi" w:cs="B Nazanin"/>
          <w:rtl/>
          <w:lang w:bidi="fa-IR"/>
        </w:rPr>
        <w:t>درصد</w:t>
      </w:r>
      <w:r w:rsidR="00323206" w:rsidRPr="00F85F48">
        <w:rPr>
          <w:rFonts w:asciiTheme="majorBidi" w:hAnsiTheme="majorBidi" w:cs="B Nazanin" w:hint="cs"/>
          <w:rtl/>
          <w:lang w:bidi="fa-IR"/>
        </w:rPr>
        <w:t xml:space="preserve"> محاسبه گردیده است</w:t>
      </w:r>
      <w:r w:rsidR="003C2950" w:rsidRPr="00F85F48">
        <w:rPr>
          <w:rFonts w:asciiTheme="majorBidi" w:hAnsiTheme="majorBidi" w:cs="B Nazanin"/>
          <w:rtl/>
          <w:lang w:bidi="fa-IR"/>
        </w:rPr>
        <w:t>. بر اساس محاسبه ماهانه، قیمت این جز</w:t>
      </w:r>
      <w:r w:rsidR="00F74429" w:rsidRPr="00F85F48">
        <w:rPr>
          <w:rFonts w:asciiTheme="majorBidi" w:hAnsiTheme="majorBidi" w:cs="B Nazanin" w:hint="cs"/>
          <w:rtl/>
          <w:lang w:bidi="fa-IR"/>
        </w:rPr>
        <w:t>ة</w:t>
      </w:r>
      <w:r w:rsidR="00323206" w:rsidRPr="00F85F48">
        <w:rPr>
          <w:rFonts w:asciiTheme="majorBidi" w:hAnsiTheme="majorBidi" w:cs="B Nazanin" w:hint="cs"/>
          <w:rtl/>
          <w:lang w:bidi="fa-IR"/>
        </w:rPr>
        <w:t xml:space="preserve">شاخص از </w:t>
      </w:r>
      <w:r w:rsidR="00D54933" w:rsidRPr="00F85F48">
        <w:rPr>
          <w:rFonts w:asciiTheme="majorBidi" w:hAnsiTheme="majorBidi" w:cs="B Nazanin" w:hint="cs"/>
          <w:rtl/>
          <w:lang w:bidi="fa-IR"/>
        </w:rPr>
        <w:t>1.32</w:t>
      </w:r>
      <w:r w:rsidR="00323206" w:rsidRPr="00F85F48">
        <w:rPr>
          <w:rFonts w:asciiTheme="majorBidi" w:hAnsiTheme="majorBidi" w:cs="B Nazanin" w:hint="cs"/>
          <w:rtl/>
          <w:lang w:bidi="fa-IR"/>
        </w:rPr>
        <w:t xml:space="preserve">در ماه جدی به 0.39- درصد در ماه دلو کاهش نموده است. </w:t>
      </w:r>
      <w:r w:rsidR="00095729" w:rsidRPr="00F85F48">
        <w:rPr>
          <w:rFonts w:asciiTheme="majorBidi" w:hAnsiTheme="majorBidi" w:cs="B Nazanin" w:hint="cs"/>
          <w:rtl/>
          <w:lang w:bidi="fa-IR"/>
        </w:rPr>
        <w:t>قیمت آرد در قزاقستا</w:t>
      </w:r>
      <w:r w:rsidR="00E36FAE" w:rsidRPr="00F85F48">
        <w:rPr>
          <w:rFonts w:asciiTheme="majorBidi" w:hAnsiTheme="majorBidi" w:cs="B Nazanin" w:hint="cs"/>
          <w:rtl/>
          <w:lang w:bidi="fa-IR"/>
        </w:rPr>
        <w:t>ن</w:t>
      </w:r>
      <w:r w:rsidR="00095729" w:rsidRPr="00F85F48">
        <w:rPr>
          <w:rFonts w:asciiTheme="majorBidi" w:hAnsiTheme="majorBidi" w:cs="B Nazanin" w:hint="cs"/>
          <w:rtl/>
          <w:lang w:bidi="fa-IR"/>
        </w:rPr>
        <w:t xml:space="preserve"> در ماه </w:t>
      </w:r>
      <w:r w:rsidR="00E36FAE" w:rsidRPr="00F85F48">
        <w:rPr>
          <w:rFonts w:asciiTheme="majorBidi" w:hAnsiTheme="majorBidi" w:cs="B Nazanin" w:hint="cs"/>
          <w:rtl/>
          <w:lang w:bidi="fa-IR"/>
        </w:rPr>
        <w:t xml:space="preserve">دلو 24.2 درصد افزایش نموده است و در عین حال </w:t>
      </w:r>
      <w:r w:rsidR="00D54933" w:rsidRPr="00F85F48">
        <w:rPr>
          <w:rFonts w:asciiTheme="majorBidi" w:hAnsiTheme="majorBidi" w:cs="B Nazanin" w:hint="cs"/>
          <w:rtl/>
          <w:lang w:bidi="fa-IR"/>
        </w:rPr>
        <w:t xml:space="preserve"> شیوع ویروس کرونا</w:t>
      </w:r>
      <w:r w:rsidR="000B34A4" w:rsidRPr="00F85F48">
        <w:rPr>
          <w:rFonts w:asciiTheme="majorBidi" w:hAnsiTheme="majorBidi" w:cs="B Nazanin" w:hint="cs"/>
          <w:rtl/>
          <w:lang w:bidi="fa-IR"/>
        </w:rPr>
        <w:t xml:space="preserve"> در کشور </w:t>
      </w:r>
      <w:r w:rsidR="00E36FAE" w:rsidRPr="00F85F48">
        <w:rPr>
          <w:rFonts w:asciiTheme="majorBidi" w:hAnsiTheme="majorBidi" w:cs="B Nazanin" w:hint="cs"/>
          <w:rtl/>
          <w:lang w:bidi="fa-IR"/>
        </w:rPr>
        <w:t xml:space="preserve">سبب گردید است </w:t>
      </w:r>
      <w:r w:rsidR="006A0CB9" w:rsidRPr="00F85F48">
        <w:rPr>
          <w:rFonts w:asciiTheme="majorBidi" w:hAnsiTheme="majorBidi" w:cs="B Nazanin" w:hint="cs"/>
          <w:rtl/>
          <w:lang w:bidi="fa-IR"/>
        </w:rPr>
        <w:t xml:space="preserve">تا قیمت </w:t>
      </w:r>
      <w:r w:rsidR="000B34A4" w:rsidRPr="00F85F48">
        <w:rPr>
          <w:rFonts w:asciiTheme="majorBidi" w:hAnsiTheme="majorBidi" w:cs="B Nazanin" w:hint="cs"/>
          <w:rtl/>
          <w:lang w:bidi="fa-IR"/>
        </w:rPr>
        <w:t xml:space="preserve">این جزء شاخص در ماه دلو افزایش نماید. </w:t>
      </w:r>
    </w:p>
    <w:p w:rsidR="007B4FB1" w:rsidRPr="00931214" w:rsidRDefault="007B4FB1" w:rsidP="00983B52">
      <w:pPr>
        <w:bidi/>
        <w:spacing w:before="120" w:after="120"/>
        <w:jc w:val="both"/>
        <w:rPr>
          <w:rFonts w:asciiTheme="majorBidi" w:hAnsiTheme="majorBidi" w:cs="B Nazanin"/>
          <w:sz w:val="24"/>
          <w:szCs w:val="24"/>
          <w:rtl/>
          <w:lang w:bidi="fa-IR"/>
        </w:rPr>
      </w:pPr>
    </w:p>
    <w:p w:rsidR="000C0C9C" w:rsidRDefault="00F64A6D" w:rsidP="00F85F48">
      <w:pPr>
        <w:bidi/>
        <w:spacing w:after="0" w:line="240" w:lineRule="auto"/>
        <w:jc w:val="both"/>
        <w:rPr>
          <w:rFonts w:asciiTheme="majorBidi" w:hAnsiTheme="majorBidi" w:cs="B Nazanin"/>
          <w:lang w:bidi="fa-IR"/>
        </w:rPr>
      </w:pPr>
      <w:r w:rsidRPr="00F85F48">
        <w:rPr>
          <w:rFonts w:asciiTheme="majorBidi" w:hAnsiTheme="majorBidi" w:cs="B Nazanin" w:hint="cs"/>
          <w:b/>
          <w:bCs/>
          <w:rtl/>
          <w:lang w:bidi="fa-IR"/>
        </w:rPr>
        <w:t>قیمت گوشت</w:t>
      </w:r>
      <w:r w:rsidRPr="00F85F48">
        <w:rPr>
          <w:rFonts w:asciiTheme="majorBidi" w:hAnsiTheme="majorBidi" w:cs="B Nazanin" w:hint="cs"/>
          <w:rtl/>
          <w:lang w:bidi="fa-IR"/>
        </w:rPr>
        <w:t xml:space="preserve"> که 7.5 درصد شاخص عمومی را تشکیل میدهد، </w:t>
      </w:r>
      <w:r w:rsidR="000665D4" w:rsidRPr="00F85F48">
        <w:rPr>
          <w:rFonts w:asciiTheme="majorBidi" w:hAnsiTheme="majorBidi" w:cs="B Nazanin" w:hint="cs"/>
          <w:rtl/>
          <w:lang w:bidi="fa-IR"/>
        </w:rPr>
        <w:t>از 8.63 درصد درماه جدی به 9.28 درصد  در دور</w:t>
      </w:r>
      <w:r w:rsidR="00F74429" w:rsidRPr="00F85F48">
        <w:rPr>
          <w:rFonts w:asciiTheme="majorBidi" w:hAnsiTheme="majorBidi" w:cs="B Nazanin" w:hint="cs"/>
          <w:rtl/>
          <w:lang w:bidi="fa-IR"/>
        </w:rPr>
        <w:t>ة</w:t>
      </w:r>
      <w:r w:rsidR="000665D4" w:rsidRPr="00F85F48">
        <w:rPr>
          <w:rFonts w:asciiTheme="majorBidi" w:hAnsiTheme="majorBidi" w:cs="B Nazanin" w:hint="cs"/>
          <w:rtl/>
          <w:lang w:bidi="fa-IR"/>
        </w:rPr>
        <w:t xml:space="preserve"> تحت ارزیابی بیشتر گردیده است</w:t>
      </w:r>
      <w:r w:rsidRPr="00F85F48">
        <w:rPr>
          <w:rFonts w:asciiTheme="majorBidi" w:hAnsiTheme="majorBidi" w:cs="B Nazanin" w:hint="cs"/>
          <w:rtl/>
          <w:lang w:bidi="fa-IR"/>
        </w:rPr>
        <w:t>،</w:t>
      </w:r>
      <w:r w:rsidR="00F74429" w:rsidRPr="00F85F48">
        <w:rPr>
          <w:rFonts w:asciiTheme="majorBidi" w:hAnsiTheme="majorBidi" w:cs="B Nazanin" w:hint="cs"/>
          <w:rtl/>
          <w:lang w:bidi="fa-IR"/>
        </w:rPr>
        <w:t xml:space="preserve"> اما این جزء شاخص</w:t>
      </w:r>
      <w:r w:rsidR="00584A37" w:rsidRPr="00F85F48">
        <w:rPr>
          <w:rFonts w:asciiTheme="majorBidi" w:hAnsiTheme="majorBidi" w:cs="B Nazanin"/>
          <w:rtl/>
          <w:lang w:bidi="fa-IR"/>
        </w:rPr>
        <w:t xml:space="preserve"> بر اساس </w:t>
      </w:r>
      <w:r w:rsidR="00D071FA" w:rsidRPr="00F85F48">
        <w:rPr>
          <w:rFonts w:asciiTheme="majorBidi" w:hAnsiTheme="majorBidi" w:cs="B Nazanin"/>
          <w:rtl/>
          <w:lang w:bidi="fa-IR"/>
        </w:rPr>
        <w:t xml:space="preserve">معیار </w:t>
      </w:r>
      <w:r w:rsidR="00584A37" w:rsidRPr="00F85F48">
        <w:rPr>
          <w:rFonts w:asciiTheme="majorBidi" w:hAnsiTheme="majorBidi" w:cs="B Nazanin"/>
          <w:rtl/>
          <w:lang w:bidi="fa-IR"/>
        </w:rPr>
        <w:t>محاسب</w:t>
      </w:r>
      <w:r w:rsidR="005E378D" w:rsidRPr="00F85F48">
        <w:rPr>
          <w:rFonts w:asciiTheme="majorBidi" w:hAnsiTheme="majorBidi" w:cs="B Nazanin" w:hint="cs"/>
          <w:rtl/>
          <w:lang w:bidi="fa-IR"/>
        </w:rPr>
        <w:t>ه</w:t>
      </w:r>
      <w:r w:rsidR="00584A37" w:rsidRPr="00F85F48">
        <w:rPr>
          <w:rFonts w:asciiTheme="majorBidi" w:hAnsiTheme="majorBidi" w:cs="B Nazanin"/>
          <w:rtl/>
          <w:lang w:bidi="fa-IR"/>
        </w:rPr>
        <w:t xml:space="preserve"> ماهانه، </w:t>
      </w:r>
      <w:r w:rsidR="0096666C" w:rsidRPr="00F85F48">
        <w:rPr>
          <w:rFonts w:asciiTheme="majorBidi" w:hAnsiTheme="majorBidi" w:cs="B Nazanin" w:hint="cs"/>
          <w:rtl/>
          <w:lang w:bidi="fa-IR"/>
        </w:rPr>
        <w:t xml:space="preserve">از </w:t>
      </w:r>
      <w:r w:rsidRPr="00F85F48">
        <w:rPr>
          <w:rFonts w:asciiTheme="majorBidi" w:hAnsiTheme="majorBidi" w:cs="B Nazanin" w:hint="cs"/>
          <w:rtl/>
          <w:lang w:bidi="fa-IR"/>
        </w:rPr>
        <w:t>0.67</w:t>
      </w:r>
      <w:r w:rsidR="00983B52" w:rsidRPr="00F85F48">
        <w:rPr>
          <w:rFonts w:asciiTheme="majorBidi" w:hAnsiTheme="majorBidi" w:cs="B Nazanin" w:hint="cs"/>
          <w:rtl/>
          <w:lang w:bidi="fa-IR"/>
        </w:rPr>
        <w:t xml:space="preserve">درصد در ماه </w:t>
      </w:r>
      <w:r w:rsidRPr="00F85F48">
        <w:rPr>
          <w:rFonts w:asciiTheme="majorBidi" w:hAnsiTheme="majorBidi" w:cs="B Nazanin" w:hint="cs"/>
          <w:rtl/>
          <w:lang w:bidi="fa-IR"/>
        </w:rPr>
        <w:t xml:space="preserve">جدی به0.26 </w:t>
      </w:r>
      <w:r w:rsidR="00983B52" w:rsidRPr="00F85F48">
        <w:rPr>
          <w:rFonts w:asciiTheme="majorBidi" w:hAnsiTheme="majorBidi" w:cs="B Nazanin" w:hint="cs"/>
          <w:rtl/>
          <w:lang w:bidi="fa-IR"/>
        </w:rPr>
        <w:t xml:space="preserve">در صد در ماه </w:t>
      </w:r>
      <w:r w:rsidRPr="00F85F48">
        <w:rPr>
          <w:rFonts w:asciiTheme="majorBidi" w:hAnsiTheme="majorBidi" w:cs="B Nazanin" w:hint="cs"/>
          <w:rtl/>
          <w:lang w:bidi="fa-IR"/>
        </w:rPr>
        <w:t>دلوکاهش را تجربه می نماید.</w:t>
      </w:r>
      <w:r w:rsidR="000C0C9C" w:rsidRPr="00F85F48">
        <w:rPr>
          <w:rFonts w:asciiTheme="majorBidi" w:hAnsiTheme="majorBidi" w:cs="B Nazanin" w:hint="cs"/>
          <w:rtl/>
          <w:lang w:bidi="fa-IR"/>
        </w:rPr>
        <w:t>دلیل عمده افزایش قیمت گوش</w:t>
      </w:r>
      <w:r w:rsidR="005306F3" w:rsidRPr="00F85F48">
        <w:rPr>
          <w:rFonts w:asciiTheme="majorBidi" w:hAnsiTheme="majorBidi" w:cs="B Nazanin" w:hint="cs"/>
          <w:rtl/>
          <w:lang w:bidi="fa-IR"/>
        </w:rPr>
        <w:t xml:space="preserve">ت در کشور قاچاق 80 </w:t>
      </w:r>
      <w:r w:rsidR="005E378D" w:rsidRPr="00F85F48">
        <w:rPr>
          <w:rFonts w:asciiTheme="majorBidi" w:hAnsiTheme="majorBidi" w:cs="B Nazanin" w:hint="cs"/>
          <w:rtl/>
          <w:lang w:bidi="fa-IR"/>
        </w:rPr>
        <w:t>درصد</w:t>
      </w:r>
      <w:r w:rsidR="005306F3" w:rsidRPr="00F85F48">
        <w:rPr>
          <w:rFonts w:asciiTheme="majorBidi" w:hAnsiTheme="majorBidi" w:cs="B Nazanin" w:hint="cs"/>
          <w:rtl/>
          <w:lang w:bidi="fa-IR"/>
        </w:rPr>
        <w:t xml:space="preserve"> از  موا </w:t>
      </w:r>
      <w:r w:rsidR="000C0C9C" w:rsidRPr="00F85F48">
        <w:rPr>
          <w:rFonts w:asciiTheme="majorBidi" w:hAnsiTheme="majorBidi" w:cs="B Nazanin" w:hint="cs"/>
          <w:rtl/>
          <w:lang w:bidi="fa-IR"/>
        </w:rPr>
        <w:t xml:space="preserve">شی بخصوص بز و گوسفند از ولایت هرات به کشور ایران می باشد. </w:t>
      </w:r>
    </w:p>
    <w:p w:rsidR="00F85F48" w:rsidRPr="00F85F48" w:rsidRDefault="00F85F48" w:rsidP="00F85F48">
      <w:pPr>
        <w:bidi/>
        <w:spacing w:after="0" w:line="240" w:lineRule="auto"/>
        <w:jc w:val="both"/>
        <w:rPr>
          <w:rFonts w:asciiTheme="majorBidi" w:hAnsiTheme="majorBidi" w:cs="B Nazanin"/>
          <w:lang w:bidi="fa-IR"/>
        </w:rPr>
      </w:pPr>
    </w:p>
    <w:p w:rsidR="00C92A5E" w:rsidRPr="00F85F48" w:rsidRDefault="00ED4817" w:rsidP="00F85F48">
      <w:pPr>
        <w:bidi/>
        <w:spacing w:after="0" w:line="240" w:lineRule="auto"/>
        <w:jc w:val="both"/>
        <w:rPr>
          <w:rFonts w:asciiTheme="majorBidi" w:hAnsiTheme="majorBidi" w:cs="B Nazanin"/>
          <w:rtl/>
          <w:lang w:bidi="fa-IR"/>
        </w:rPr>
      </w:pPr>
      <w:r w:rsidRPr="00F85F48">
        <w:rPr>
          <w:rFonts w:asciiTheme="majorBidi" w:hAnsiTheme="majorBidi" w:cs="B Nazanin"/>
          <w:b/>
          <w:bCs/>
          <w:rtl/>
          <w:lang w:bidi="fa-IR"/>
        </w:rPr>
        <w:t xml:space="preserve">شاخص قیمت </w:t>
      </w:r>
      <w:r w:rsidR="00D56933" w:rsidRPr="00F85F48">
        <w:rPr>
          <w:rFonts w:asciiTheme="majorBidi" w:hAnsiTheme="majorBidi" w:cs="B Nazanin" w:hint="cs"/>
          <w:b/>
          <w:bCs/>
          <w:rtl/>
          <w:lang w:bidi="fa-IR"/>
        </w:rPr>
        <w:t>شیر، پنیر و تخم</w:t>
      </w:r>
      <w:r w:rsidRPr="00F85F48">
        <w:rPr>
          <w:rFonts w:asciiTheme="majorBidi" w:hAnsiTheme="majorBidi" w:cs="B Nazanin"/>
          <w:rtl/>
          <w:lang w:bidi="fa-IR"/>
        </w:rPr>
        <w:t xml:space="preserve"> که 4.7 درصد شاخص عمومی را از آن خود ساخته</w:t>
      </w:r>
      <w:r w:rsidR="00FB2349" w:rsidRPr="00F85F48">
        <w:rPr>
          <w:rFonts w:asciiTheme="majorBidi" w:hAnsiTheme="majorBidi" w:cs="B Nazanin"/>
          <w:rtl/>
          <w:lang w:bidi="fa-IR"/>
        </w:rPr>
        <w:t xml:space="preserve"> است</w:t>
      </w:r>
      <w:r w:rsidRPr="00F85F48">
        <w:rPr>
          <w:rFonts w:asciiTheme="majorBidi" w:hAnsiTheme="majorBidi" w:cs="B Nazanin"/>
          <w:rtl/>
          <w:lang w:bidi="fa-IR"/>
        </w:rPr>
        <w:t>،</w:t>
      </w:r>
      <w:r w:rsidR="00084051" w:rsidRPr="00F85F48">
        <w:rPr>
          <w:rFonts w:asciiTheme="majorBidi" w:hAnsiTheme="majorBidi" w:cs="B Nazanin" w:hint="cs"/>
          <w:rtl/>
          <w:lang w:bidi="fa-IR"/>
        </w:rPr>
        <w:t xml:space="preserve"> بر اساس محاسبه سالانه،</w:t>
      </w:r>
      <w:r w:rsidR="00D54933" w:rsidRPr="00F85F48">
        <w:rPr>
          <w:rFonts w:asciiTheme="majorBidi" w:hAnsiTheme="majorBidi" w:cs="B Nazanin"/>
          <w:rtl/>
          <w:lang w:bidi="fa-IR"/>
        </w:rPr>
        <w:t xml:space="preserve"> از </w:t>
      </w:r>
      <w:r w:rsidR="00F64A6D" w:rsidRPr="00F85F48">
        <w:rPr>
          <w:rFonts w:asciiTheme="majorBidi" w:hAnsiTheme="majorBidi" w:cs="B Nazanin" w:hint="cs"/>
          <w:rtl/>
          <w:lang w:bidi="fa-IR"/>
        </w:rPr>
        <w:t>3.21-درصد در ماه جدی</w:t>
      </w:r>
      <w:r w:rsidR="00FB2349" w:rsidRPr="00F85F48">
        <w:rPr>
          <w:rFonts w:asciiTheme="majorBidi" w:hAnsiTheme="majorBidi" w:cs="B Nazanin"/>
          <w:rtl/>
          <w:lang w:bidi="fa-IR"/>
        </w:rPr>
        <w:t>139</w:t>
      </w:r>
      <w:r w:rsidR="0048339C" w:rsidRPr="00F85F48">
        <w:rPr>
          <w:rFonts w:asciiTheme="majorBidi" w:hAnsiTheme="majorBidi" w:cs="B Nazanin"/>
          <w:rtl/>
          <w:lang w:bidi="fa-IR"/>
        </w:rPr>
        <w:t>8</w:t>
      </w:r>
      <w:r w:rsidRPr="00F85F48">
        <w:rPr>
          <w:rFonts w:asciiTheme="majorBidi" w:hAnsiTheme="majorBidi" w:cs="B Nazanin"/>
          <w:rtl/>
          <w:lang w:bidi="fa-IR"/>
        </w:rPr>
        <w:t>به</w:t>
      </w:r>
      <w:r w:rsidR="00F64A6D" w:rsidRPr="00F85F48">
        <w:rPr>
          <w:rFonts w:asciiTheme="majorBidi" w:hAnsiTheme="majorBidi" w:cs="B Nazanin" w:hint="cs"/>
          <w:rtl/>
          <w:lang w:bidi="fa-IR"/>
        </w:rPr>
        <w:t xml:space="preserve"> 2.63- </w:t>
      </w:r>
      <w:r w:rsidRPr="00F85F48">
        <w:rPr>
          <w:rFonts w:asciiTheme="majorBidi" w:hAnsiTheme="majorBidi" w:cs="B Nazanin"/>
          <w:rtl/>
          <w:lang w:bidi="fa-IR"/>
        </w:rPr>
        <w:t xml:space="preserve">درصد در ماه </w:t>
      </w:r>
      <w:r w:rsidR="00F64A6D" w:rsidRPr="00F85F48">
        <w:rPr>
          <w:rFonts w:asciiTheme="majorBidi" w:hAnsiTheme="majorBidi" w:cs="B Nazanin" w:hint="cs"/>
          <w:rtl/>
          <w:lang w:bidi="fa-IR"/>
        </w:rPr>
        <w:t>دلو افزایش</w:t>
      </w:r>
      <w:r w:rsidR="009C0282" w:rsidRPr="00F85F48">
        <w:rPr>
          <w:rFonts w:asciiTheme="majorBidi" w:hAnsiTheme="majorBidi" w:cs="B Nazanin"/>
          <w:rtl/>
          <w:lang w:bidi="fa-IR"/>
        </w:rPr>
        <w:t>نموده</w:t>
      </w:r>
      <w:r w:rsidR="001B3DB7" w:rsidRPr="00F85F48">
        <w:rPr>
          <w:rFonts w:asciiTheme="majorBidi" w:hAnsiTheme="majorBidi" w:cs="B Nazanin" w:hint="cs"/>
          <w:rtl/>
          <w:lang w:bidi="fa-IR"/>
        </w:rPr>
        <w:t xml:space="preserve"> است</w:t>
      </w:r>
      <w:r w:rsidRPr="00F85F48">
        <w:rPr>
          <w:rFonts w:asciiTheme="majorBidi" w:hAnsiTheme="majorBidi" w:cs="B Nazanin"/>
          <w:rtl/>
          <w:lang w:bidi="fa-IR"/>
        </w:rPr>
        <w:t xml:space="preserve">. </w:t>
      </w:r>
      <w:r w:rsidR="00FB2349" w:rsidRPr="00F85F48">
        <w:rPr>
          <w:rFonts w:asciiTheme="majorBidi" w:hAnsiTheme="majorBidi" w:cs="B Nazanin"/>
          <w:rtl/>
          <w:lang w:bidi="fa-IR"/>
        </w:rPr>
        <w:t>از طرف دیگر</w:t>
      </w:r>
      <w:r w:rsidRPr="00F85F48">
        <w:rPr>
          <w:rFonts w:asciiTheme="majorBidi" w:hAnsiTheme="majorBidi" w:cs="B Nazanin"/>
          <w:rtl/>
          <w:lang w:bidi="fa-IR"/>
        </w:rPr>
        <w:t xml:space="preserve">، بر اساس </w:t>
      </w:r>
      <w:r w:rsidR="00FB2349" w:rsidRPr="00F85F48">
        <w:rPr>
          <w:rFonts w:asciiTheme="majorBidi" w:hAnsiTheme="majorBidi" w:cs="B Nazanin"/>
          <w:rtl/>
          <w:lang w:bidi="fa-IR"/>
        </w:rPr>
        <w:t xml:space="preserve">معیار </w:t>
      </w:r>
      <w:r w:rsidRPr="00F85F48">
        <w:rPr>
          <w:rFonts w:asciiTheme="majorBidi" w:hAnsiTheme="majorBidi" w:cs="B Nazanin"/>
          <w:rtl/>
          <w:lang w:bidi="fa-IR"/>
        </w:rPr>
        <w:t>محاس</w:t>
      </w:r>
      <w:r w:rsidR="00084051" w:rsidRPr="00F85F48">
        <w:rPr>
          <w:rFonts w:asciiTheme="majorBidi" w:hAnsiTheme="majorBidi" w:cs="B Nazanin" w:hint="cs"/>
          <w:rtl/>
          <w:lang w:bidi="fa-IR"/>
        </w:rPr>
        <w:t>به</w:t>
      </w:r>
      <w:r w:rsidR="00F64A6D" w:rsidRPr="00F85F48">
        <w:rPr>
          <w:rFonts w:asciiTheme="majorBidi" w:hAnsiTheme="majorBidi" w:cs="B Nazanin"/>
          <w:rtl/>
          <w:lang w:bidi="fa-IR"/>
        </w:rPr>
        <w:t xml:space="preserve"> ماهانه، تورم در این بخش ا</w:t>
      </w:r>
      <w:r w:rsidR="00F64A6D" w:rsidRPr="00F85F48">
        <w:rPr>
          <w:rFonts w:asciiTheme="majorBidi" w:hAnsiTheme="majorBidi" w:cs="B Nazanin" w:hint="cs"/>
          <w:rtl/>
          <w:lang w:bidi="fa-IR"/>
        </w:rPr>
        <w:t xml:space="preserve">ز 1.14- </w:t>
      </w:r>
      <w:r w:rsidRPr="00F85F48">
        <w:rPr>
          <w:rFonts w:asciiTheme="majorBidi" w:hAnsiTheme="majorBidi" w:cs="B Nazanin"/>
          <w:rtl/>
          <w:lang w:bidi="fa-IR"/>
        </w:rPr>
        <w:t xml:space="preserve">درصد در ماه </w:t>
      </w:r>
      <w:r w:rsidR="00F64A6D" w:rsidRPr="00F85F48">
        <w:rPr>
          <w:rFonts w:asciiTheme="majorBidi" w:hAnsiTheme="majorBidi" w:cs="B Nazanin" w:hint="cs"/>
          <w:rtl/>
          <w:lang w:bidi="fa-IR"/>
        </w:rPr>
        <w:t>جدی</w:t>
      </w:r>
      <w:r w:rsidRPr="00F85F48">
        <w:rPr>
          <w:rFonts w:asciiTheme="majorBidi" w:hAnsiTheme="majorBidi" w:cs="B Nazanin"/>
          <w:rtl/>
          <w:lang w:bidi="fa-IR"/>
        </w:rPr>
        <w:t xml:space="preserve"> به </w:t>
      </w:r>
      <w:r w:rsidR="00F64A6D" w:rsidRPr="00F85F48">
        <w:rPr>
          <w:rFonts w:asciiTheme="majorBidi" w:hAnsiTheme="majorBidi" w:cs="B Nazanin" w:hint="cs"/>
          <w:rtl/>
          <w:lang w:bidi="fa-IR"/>
        </w:rPr>
        <w:t xml:space="preserve">0.21 </w:t>
      </w:r>
      <w:r w:rsidRPr="00F85F48">
        <w:rPr>
          <w:rFonts w:asciiTheme="majorBidi" w:hAnsiTheme="majorBidi" w:cs="B Nazanin"/>
          <w:rtl/>
          <w:lang w:bidi="fa-IR"/>
        </w:rPr>
        <w:t>درصد</w:t>
      </w:r>
      <w:r w:rsidR="00F64A6D" w:rsidRPr="00F85F48">
        <w:rPr>
          <w:rFonts w:asciiTheme="majorBidi" w:hAnsiTheme="majorBidi" w:cs="B Nazanin" w:hint="cs"/>
          <w:rtl/>
          <w:lang w:bidi="fa-IR"/>
        </w:rPr>
        <w:t xml:space="preserve"> افزایش نموده است. </w:t>
      </w:r>
      <w:r w:rsidR="007E04A1" w:rsidRPr="00F85F48">
        <w:rPr>
          <w:rFonts w:asciiTheme="majorBidi" w:hAnsiTheme="majorBidi" w:cs="B Nazanin" w:hint="cs"/>
          <w:rtl/>
          <w:lang w:bidi="fa-IR"/>
        </w:rPr>
        <w:t>شیوع ویروس کرونا  سبب گردیده تا</w:t>
      </w:r>
      <w:r w:rsidR="009D256C" w:rsidRPr="00F85F48">
        <w:rPr>
          <w:rFonts w:asciiTheme="majorBidi" w:hAnsiTheme="majorBidi" w:cs="B Nazanin" w:hint="cs"/>
          <w:rtl/>
          <w:lang w:bidi="fa-IR"/>
        </w:rPr>
        <w:t xml:space="preserve"> بیشتر </w:t>
      </w:r>
      <w:r w:rsidR="007E04A1" w:rsidRPr="00F85F48">
        <w:rPr>
          <w:rFonts w:asciiTheme="majorBidi" w:hAnsiTheme="majorBidi" w:cs="B Nazanin" w:hint="cs"/>
          <w:rtl/>
          <w:lang w:bidi="fa-IR"/>
        </w:rPr>
        <w:t>تاجران کشور</w:t>
      </w:r>
      <w:r w:rsidR="00D54933" w:rsidRPr="00F85F48">
        <w:rPr>
          <w:rFonts w:asciiTheme="majorBidi" w:hAnsiTheme="majorBidi" w:cs="B Nazanin" w:hint="cs"/>
          <w:rtl/>
          <w:lang w:bidi="fa-IR"/>
        </w:rPr>
        <w:t xml:space="preserve"> در دورة تحت ارزیابی دست به احتکار زده</w:t>
      </w:r>
      <w:r w:rsidR="009D256C" w:rsidRPr="00F85F48">
        <w:rPr>
          <w:rFonts w:asciiTheme="majorBidi" w:hAnsiTheme="majorBidi" w:cs="B Nazanin" w:hint="cs"/>
          <w:rtl/>
          <w:lang w:bidi="fa-IR"/>
        </w:rPr>
        <w:t xml:space="preserve"> که این عمل </w:t>
      </w:r>
      <w:r w:rsidR="007E04A1" w:rsidRPr="00F85F48">
        <w:rPr>
          <w:rFonts w:asciiTheme="majorBidi" w:hAnsiTheme="majorBidi" w:cs="B Nazanin" w:hint="cs"/>
          <w:rtl/>
          <w:lang w:bidi="fa-IR"/>
        </w:rPr>
        <w:t xml:space="preserve">موجب </w:t>
      </w:r>
      <w:r w:rsidR="009D256C" w:rsidRPr="00F85F48">
        <w:rPr>
          <w:rFonts w:asciiTheme="majorBidi" w:hAnsiTheme="majorBidi" w:cs="B Nazanin" w:hint="cs"/>
          <w:rtl/>
          <w:lang w:bidi="fa-IR"/>
        </w:rPr>
        <w:t xml:space="preserve"> بلند رفتن قیمت مواد اولیه </w:t>
      </w:r>
      <w:r w:rsidR="007E04A1" w:rsidRPr="00F85F48">
        <w:rPr>
          <w:rFonts w:asciiTheme="majorBidi" w:hAnsiTheme="majorBidi" w:cs="B Nazanin" w:hint="cs"/>
          <w:rtl/>
          <w:lang w:bidi="fa-IR"/>
        </w:rPr>
        <w:t xml:space="preserve">و بخصوص </w:t>
      </w:r>
      <w:r w:rsidR="00084051" w:rsidRPr="00F85F48">
        <w:rPr>
          <w:rFonts w:asciiTheme="majorBidi" w:hAnsiTheme="majorBidi" w:cs="B Nazanin" w:hint="cs"/>
          <w:rtl/>
          <w:lang w:bidi="fa-IR"/>
        </w:rPr>
        <w:t xml:space="preserve"> شیر، پنیر و تخم</w:t>
      </w:r>
      <w:r w:rsidR="009D256C" w:rsidRPr="00F85F48">
        <w:rPr>
          <w:rFonts w:asciiTheme="majorBidi" w:hAnsiTheme="majorBidi" w:cs="B Nazanin" w:hint="cs"/>
          <w:rtl/>
          <w:lang w:bidi="fa-IR"/>
        </w:rPr>
        <w:t xml:space="preserve"> گردیده است.</w:t>
      </w:r>
    </w:p>
    <w:p w:rsidR="00ED4817" w:rsidRPr="00931214" w:rsidRDefault="00F60486" w:rsidP="00F60486">
      <w:pPr>
        <w:bidi/>
        <w:spacing w:before="120" w:after="120" w:line="360" w:lineRule="atLeast"/>
        <w:jc w:val="center"/>
        <w:rPr>
          <w:rFonts w:asciiTheme="majorBidi" w:hAnsiTheme="majorBidi" w:cs="B Nazanin"/>
          <w:rtl/>
          <w:lang w:bidi="ps-AF"/>
        </w:rPr>
      </w:pPr>
      <w:r w:rsidRPr="00931214">
        <w:rPr>
          <w:rFonts w:asciiTheme="majorBidi" w:hAnsiTheme="majorBidi" w:cs="B Nazanin"/>
          <w:noProof/>
          <w:rtl/>
        </w:rPr>
        <w:lastRenderedPageBreak/>
        <w:drawing>
          <wp:inline distT="0" distB="0" distL="0" distR="0">
            <wp:extent cx="4206240" cy="2377440"/>
            <wp:effectExtent l="0" t="0" r="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52E0" w:rsidRPr="00931214" w:rsidRDefault="00E352E0" w:rsidP="00E352E0">
      <w:pPr>
        <w:bidi/>
        <w:spacing w:before="120" w:after="120" w:line="360" w:lineRule="atLeast"/>
        <w:jc w:val="both"/>
        <w:rPr>
          <w:rFonts w:asciiTheme="majorBidi" w:hAnsiTheme="majorBidi" w:cs="B Nazanin"/>
          <w:rtl/>
          <w:lang w:bidi="fa-IR"/>
        </w:rPr>
      </w:pPr>
    </w:p>
    <w:p w:rsidR="001D6A83" w:rsidRDefault="00C306FB" w:rsidP="00F85F48">
      <w:pPr>
        <w:bidi/>
        <w:spacing w:after="0" w:line="240" w:lineRule="auto"/>
        <w:jc w:val="both"/>
        <w:rPr>
          <w:rFonts w:asciiTheme="majorBidi" w:hAnsiTheme="majorBidi" w:cs="B Nazanin"/>
          <w:lang w:bidi="fa-IR"/>
        </w:rPr>
      </w:pPr>
      <w:r w:rsidRPr="00F85F48">
        <w:rPr>
          <w:rFonts w:asciiTheme="majorBidi" w:hAnsiTheme="majorBidi" w:cs="B Nazanin" w:hint="cs"/>
          <w:b/>
          <w:bCs/>
          <w:rtl/>
          <w:lang w:bidi="fa-IR"/>
        </w:rPr>
        <w:t xml:space="preserve">شاخص </w:t>
      </w:r>
      <w:r w:rsidRPr="00F85F48">
        <w:rPr>
          <w:rFonts w:asciiTheme="majorBidi" w:hAnsiTheme="majorBidi" w:cs="B Nazanin"/>
          <w:b/>
          <w:bCs/>
          <w:rtl/>
          <w:lang w:bidi="fa-IR"/>
        </w:rPr>
        <w:t>قیمت روغن</w:t>
      </w:r>
      <w:r w:rsidRPr="00F85F48">
        <w:rPr>
          <w:rFonts w:asciiTheme="majorBidi" w:hAnsiTheme="majorBidi" w:cs="B Nazanin" w:hint="cs"/>
          <w:rtl/>
          <w:lang w:bidi="fa-IR"/>
        </w:rPr>
        <w:t xml:space="preserve"> که</w:t>
      </w:r>
      <w:r w:rsidRPr="00F85F48">
        <w:rPr>
          <w:rFonts w:asciiTheme="majorBidi" w:hAnsiTheme="majorBidi" w:cs="B Nazanin"/>
          <w:rtl/>
          <w:lang w:bidi="fa-IR"/>
        </w:rPr>
        <w:t xml:space="preserve"> 5 درصد شاخص عمومی را تشکیل می دهد</w:t>
      </w:r>
      <w:r w:rsidRPr="00F85F48">
        <w:rPr>
          <w:rFonts w:asciiTheme="majorBidi" w:hAnsiTheme="majorBidi" w:cs="B Nazanin" w:hint="cs"/>
          <w:rtl/>
          <w:lang w:bidi="fa-IR"/>
        </w:rPr>
        <w:t>،</w:t>
      </w:r>
      <w:r w:rsidRPr="00F85F48">
        <w:rPr>
          <w:rFonts w:asciiTheme="majorBidi" w:hAnsiTheme="majorBidi" w:cs="B Nazanin"/>
          <w:rtl/>
          <w:lang w:bidi="fa-IR"/>
        </w:rPr>
        <w:t xml:space="preserve"> بر</w:t>
      </w:r>
      <w:r w:rsidRPr="00F85F48">
        <w:rPr>
          <w:rFonts w:asciiTheme="majorBidi" w:hAnsiTheme="majorBidi" w:cs="B Nazanin" w:hint="cs"/>
          <w:rtl/>
          <w:lang w:bidi="fa-IR"/>
        </w:rPr>
        <w:t xml:space="preserve"> ا</w:t>
      </w:r>
      <w:r w:rsidRPr="00F85F48">
        <w:rPr>
          <w:rFonts w:asciiTheme="majorBidi" w:hAnsiTheme="majorBidi" w:cs="B Nazanin"/>
          <w:rtl/>
          <w:lang w:bidi="fa-IR"/>
        </w:rPr>
        <w:t xml:space="preserve">ساس محاسبه سالانه، </w:t>
      </w:r>
      <w:r w:rsidR="00616388" w:rsidRPr="00F85F48">
        <w:rPr>
          <w:rFonts w:asciiTheme="majorBidi" w:hAnsiTheme="majorBidi" w:cs="B Nazanin" w:hint="cs"/>
          <w:rtl/>
          <w:lang w:bidi="fa-IR"/>
        </w:rPr>
        <w:t xml:space="preserve">از5.10 </w:t>
      </w:r>
      <w:r w:rsidRPr="00F85F48">
        <w:rPr>
          <w:rFonts w:asciiTheme="majorBidi" w:hAnsiTheme="majorBidi" w:cs="B Nazanin" w:hint="cs"/>
          <w:rtl/>
          <w:lang w:bidi="fa-IR"/>
        </w:rPr>
        <w:t xml:space="preserve">در ماه </w:t>
      </w:r>
      <w:r w:rsidR="00616388" w:rsidRPr="00F85F48">
        <w:rPr>
          <w:rFonts w:asciiTheme="majorBidi" w:hAnsiTheme="majorBidi" w:cs="B Nazanin" w:hint="cs"/>
          <w:rtl/>
          <w:lang w:bidi="fa-IR"/>
        </w:rPr>
        <w:t>جدی</w:t>
      </w:r>
      <w:r w:rsidR="00F74429" w:rsidRPr="00F85F48">
        <w:rPr>
          <w:rFonts w:asciiTheme="majorBidi" w:hAnsiTheme="majorBidi" w:cs="B Nazanin" w:hint="cs"/>
          <w:rtl/>
          <w:lang w:bidi="fa-IR"/>
        </w:rPr>
        <w:t xml:space="preserve"> به </w:t>
      </w:r>
      <w:r w:rsidR="00616388" w:rsidRPr="00F85F48">
        <w:rPr>
          <w:rFonts w:asciiTheme="majorBidi" w:hAnsiTheme="majorBidi" w:cs="B Nazanin" w:hint="cs"/>
          <w:rtl/>
          <w:lang w:bidi="fa-IR"/>
        </w:rPr>
        <w:t xml:space="preserve">6.27 </w:t>
      </w:r>
      <w:r w:rsidRPr="00F85F48">
        <w:rPr>
          <w:rFonts w:asciiTheme="majorBidi" w:hAnsiTheme="majorBidi" w:cs="B Nazanin" w:hint="cs"/>
          <w:rtl/>
          <w:lang w:bidi="fa-IR"/>
        </w:rPr>
        <w:t xml:space="preserve">درصد در ماه </w:t>
      </w:r>
      <w:r w:rsidR="00616388" w:rsidRPr="00F85F48">
        <w:rPr>
          <w:rFonts w:asciiTheme="majorBidi" w:hAnsiTheme="majorBidi" w:cs="B Nazanin" w:hint="cs"/>
          <w:rtl/>
          <w:lang w:bidi="fa-IR"/>
        </w:rPr>
        <w:t>دلو افزایش نموده است در حالیکه،</w:t>
      </w:r>
      <w:r w:rsidRPr="00F85F48">
        <w:rPr>
          <w:rFonts w:asciiTheme="majorBidi" w:hAnsiTheme="majorBidi" w:cs="B Nazanin"/>
          <w:rtl/>
          <w:lang w:bidi="fa-IR"/>
        </w:rPr>
        <w:t xml:space="preserve">بر اساس معیار محاسبه ماهانه </w:t>
      </w:r>
      <w:r w:rsidRPr="00F85F48">
        <w:rPr>
          <w:rFonts w:asciiTheme="majorBidi" w:hAnsiTheme="majorBidi" w:cs="B Nazanin" w:hint="cs"/>
          <w:rtl/>
          <w:lang w:bidi="fa-IR"/>
        </w:rPr>
        <w:t xml:space="preserve">(مقایسۀ تغییرات در کوتاه مدت) </w:t>
      </w:r>
      <w:r w:rsidRPr="00F85F48">
        <w:rPr>
          <w:rFonts w:asciiTheme="majorBidi" w:hAnsiTheme="majorBidi" w:cs="B Nazanin"/>
          <w:rtl/>
          <w:lang w:bidi="fa-IR"/>
        </w:rPr>
        <w:t>تورم</w:t>
      </w:r>
      <w:r w:rsidRPr="00F85F48">
        <w:rPr>
          <w:rFonts w:asciiTheme="majorBidi" w:hAnsiTheme="majorBidi" w:cs="B Nazanin" w:hint="cs"/>
          <w:rtl/>
          <w:lang w:bidi="fa-IR"/>
        </w:rPr>
        <w:t xml:space="preserve"> در این بخش</w:t>
      </w:r>
      <w:r w:rsidRPr="00F85F48">
        <w:rPr>
          <w:rFonts w:asciiTheme="majorBidi" w:hAnsiTheme="majorBidi" w:cs="B Nazanin"/>
          <w:rtl/>
          <w:lang w:bidi="fa-IR"/>
        </w:rPr>
        <w:t xml:space="preserve"> از </w:t>
      </w:r>
      <w:r w:rsidR="00616388" w:rsidRPr="00F85F48">
        <w:rPr>
          <w:rFonts w:asciiTheme="majorBidi" w:hAnsiTheme="majorBidi" w:cs="B Nazanin" w:hint="cs"/>
          <w:rtl/>
          <w:lang w:bidi="fa-IR"/>
        </w:rPr>
        <w:t xml:space="preserve">2.76 </w:t>
      </w:r>
      <w:r w:rsidRPr="00F85F48">
        <w:rPr>
          <w:rFonts w:asciiTheme="majorBidi" w:hAnsiTheme="majorBidi" w:cs="B Nazanin"/>
          <w:rtl/>
          <w:lang w:bidi="fa-IR"/>
        </w:rPr>
        <w:t xml:space="preserve">درصد در ماه </w:t>
      </w:r>
      <w:r w:rsidR="00616388" w:rsidRPr="00F85F48">
        <w:rPr>
          <w:rFonts w:asciiTheme="majorBidi" w:hAnsiTheme="majorBidi" w:cs="B Nazanin" w:hint="cs"/>
          <w:rtl/>
          <w:lang w:bidi="fa-IR"/>
        </w:rPr>
        <w:t>جدی</w:t>
      </w:r>
      <w:r w:rsidRPr="00F85F48">
        <w:rPr>
          <w:rFonts w:asciiTheme="majorBidi" w:hAnsiTheme="majorBidi" w:cs="B Nazanin"/>
          <w:rtl/>
          <w:lang w:bidi="fa-IR"/>
        </w:rPr>
        <w:t>به</w:t>
      </w:r>
      <w:r w:rsidR="00616388" w:rsidRPr="00F85F48">
        <w:rPr>
          <w:rFonts w:asciiTheme="majorBidi" w:hAnsiTheme="majorBidi" w:cs="B Nazanin" w:hint="cs"/>
          <w:rtl/>
          <w:lang w:bidi="fa-IR"/>
        </w:rPr>
        <w:t>0.91-</w:t>
      </w:r>
      <w:r w:rsidRPr="00F85F48">
        <w:rPr>
          <w:rFonts w:asciiTheme="majorBidi" w:hAnsiTheme="majorBidi" w:cs="B Nazanin"/>
          <w:rtl/>
          <w:lang w:bidi="fa-IR"/>
        </w:rPr>
        <w:t xml:space="preserve"> درصد </w:t>
      </w:r>
      <w:r w:rsidRPr="00F85F48">
        <w:rPr>
          <w:rFonts w:asciiTheme="majorBidi" w:hAnsiTheme="majorBidi" w:cs="B Nazanin" w:hint="cs"/>
          <w:rtl/>
          <w:lang w:bidi="fa-IR"/>
        </w:rPr>
        <w:t xml:space="preserve">در دورۀ تحت </w:t>
      </w:r>
      <w:r w:rsidR="00616388" w:rsidRPr="00F85F48">
        <w:rPr>
          <w:rFonts w:asciiTheme="majorBidi" w:hAnsiTheme="majorBidi" w:cs="B Nazanin" w:hint="cs"/>
          <w:rtl/>
          <w:lang w:bidi="fa-IR"/>
        </w:rPr>
        <w:t>ارزیابیکاهشنموده است</w:t>
      </w:r>
      <w:r w:rsidRPr="00F85F48">
        <w:rPr>
          <w:rFonts w:asciiTheme="majorBidi" w:hAnsiTheme="majorBidi" w:cs="B Nazanin"/>
          <w:rtl/>
          <w:lang w:bidi="fa-IR"/>
        </w:rPr>
        <w:t>.</w:t>
      </w:r>
      <w:r w:rsidR="001D6A83" w:rsidRPr="00F85F48">
        <w:rPr>
          <w:rFonts w:asciiTheme="majorBidi" w:hAnsiTheme="majorBidi" w:cs="B Nazanin" w:hint="cs"/>
          <w:rtl/>
          <w:lang w:bidi="fa-IR"/>
        </w:rPr>
        <w:t xml:space="preserve">قیمت روغن آفتاب پرست در بازار جهانی </w:t>
      </w:r>
      <w:r w:rsidR="00091A88" w:rsidRPr="00F85F48">
        <w:rPr>
          <w:rFonts w:asciiTheme="majorBidi" w:hAnsiTheme="majorBidi" w:cs="B Nazanin" w:hint="cs"/>
          <w:rtl/>
          <w:lang w:bidi="fa-IR"/>
        </w:rPr>
        <w:t>به نسبت ماه جدی 1398</w:t>
      </w:r>
      <w:r w:rsidR="003A5516" w:rsidRPr="00F85F48">
        <w:rPr>
          <w:rFonts w:asciiTheme="majorBidi" w:hAnsiTheme="majorBidi" w:cs="B Nazanin" w:hint="cs"/>
          <w:rtl/>
          <w:lang w:bidi="fa-IR"/>
        </w:rPr>
        <w:t>،</w:t>
      </w:r>
      <w:r w:rsidR="00091A88" w:rsidRPr="00F85F48">
        <w:rPr>
          <w:rFonts w:asciiTheme="majorBidi" w:hAnsiTheme="majorBidi" w:cs="B Nazanin" w:hint="cs"/>
          <w:rtl/>
          <w:lang w:bidi="fa-IR"/>
        </w:rPr>
        <w:t xml:space="preserve"> 2.10 درصد ا</w:t>
      </w:r>
      <w:r w:rsidR="001D6A83" w:rsidRPr="00F85F48">
        <w:rPr>
          <w:rFonts w:asciiTheme="majorBidi" w:hAnsiTheme="majorBidi" w:cs="B Nazanin" w:hint="cs"/>
          <w:rtl/>
          <w:lang w:bidi="fa-IR"/>
        </w:rPr>
        <w:t>فزایش نموده</w:t>
      </w:r>
      <w:r w:rsidR="003A5516" w:rsidRPr="00F85F48">
        <w:rPr>
          <w:rFonts w:asciiTheme="majorBidi" w:hAnsiTheme="majorBidi" w:cs="B Nazanin" w:hint="cs"/>
          <w:rtl/>
          <w:lang w:bidi="fa-IR"/>
        </w:rPr>
        <w:t xml:space="preserve"> است</w:t>
      </w:r>
      <w:r w:rsidR="001D6A83" w:rsidRPr="00F85F48">
        <w:rPr>
          <w:rFonts w:asciiTheme="majorBidi" w:hAnsiTheme="majorBidi" w:cs="B Nazanin" w:hint="cs"/>
          <w:rtl/>
          <w:lang w:bidi="fa-IR"/>
        </w:rPr>
        <w:t>، همچنان افزایش تعرقه گمرکی</w:t>
      </w:r>
      <w:r w:rsidR="00F74429" w:rsidRPr="00F85F48">
        <w:rPr>
          <w:rFonts w:asciiTheme="majorBidi" w:hAnsiTheme="majorBidi" w:cs="B Nazanin" w:hint="cs"/>
          <w:rtl/>
          <w:lang w:bidi="fa-IR"/>
        </w:rPr>
        <w:t xml:space="preserve"> در افغانستان</w:t>
      </w:r>
      <w:r w:rsidR="001D6A83" w:rsidRPr="00F85F48">
        <w:rPr>
          <w:rFonts w:asciiTheme="majorBidi" w:hAnsiTheme="majorBidi" w:cs="B Nazanin" w:hint="cs"/>
          <w:rtl/>
          <w:lang w:bidi="fa-IR"/>
        </w:rPr>
        <w:t xml:space="preserve"> بالای اجنا</w:t>
      </w:r>
      <w:r w:rsidR="0062744C" w:rsidRPr="00F85F48">
        <w:rPr>
          <w:rFonts w:asciiTheme="majorBidi" w:hAnsiTheme="majorBidi" w:cs="B Nazanin" w:hint="cs"/>
          <w:rtl/>
          <w:lang w:bidi="fa-IR"/>
        </w:rPr>
        <w:t>س</w:t>
      </w:r>
      <w:r w:rsidR="005306F3" w:rsidRPr="00F85F48">
        <w:rPr>
          <w:rFonts w:asciiTheme="majorBidi" w:hAnsiTheme="majorBidi" w:cs="B Nazanin" w:hint="cs"/>
          <w:rtl/>
          <w:lang w:bidi="fa-IR"/>
        </w:rPr>
        <w:t xml:space="preserve"> وارداتی</w:t>
      </w:r>
      <w:r w:rsidR="001D6A83" w:rsidRPr="00F85F48">
        <w:rPr>
          <w:rFonts w:asciiTheme="majorBidi" w:hAnsiTheme="majorBidi" w:cs="B Nazanin" w:hint="cs"/>
          <w:rtl/>
          <w:lang w:bidi="fa-IR"/>
        </w:rPr>
        <w:t xml:space="preserve">  عوامل</w:t>
      </w:r>
      <w:r w:rsidR="005306F3" w:rsidRPr="00F85F48">
        <w:rPr>
          <w:rFonts w:asciiTheme="majorBidi" w:hAnsiTheme="majorBidi" w:cs="B Nazanin" w:hint="cs"/>
          <w:rtl/>
          <w:lang w:bidi="fa-IR"/>
        </w:rPr>
        <w:t xml:space="preserve"> اند </w:t>
      </w:r>
      <w:r w:rsidR="001D6A83" w:rsidRPr="00F85F48">
        <w:rPr>
          <w:rFonts w:asciiTheme="majorBidi" w:hAnsiTheme="majorBidi" w:cs="B Nazanin" w:hint="cs"/>
          <w:rtl/>
          <w:lang w:bidi="fa-IR"/>
        </w:rPr>
        <w:t xml:space="preserve">که سبب </w:t>
      </w:r>
      <w:r w:rsidR="00084051" w:rsidRPr="00F85F48">
        <w:rPr>
          <w:rFonts w:asciiTheme="majorBidi" w:hAnsiTheme="majorBidi" w:cs="B Nazanin" w:hint="cs"/>
          <w:rtl/>
          <w:lang w:bidi="fa-IR"/>
        </w:rPr>
        <w:t>بلند رفتن</w:t>
      </w:r>
      <w:r w:rsidR="005022B0" w:rsidRPr="00F85F48">
        <w:rPr>
          <w:rFonts w:asciiTheme="majorBidi" w:hAnsiTheme="majorBidi" w:cs="B Nazanin" w:hint="cs"/>
          <w:rtl/>
          <w:lang w:bidi="fa-IR"/>
        </w:rPr>
        <w:t xml:space="preserve"> قیمت</w:t>
      </w:r>
      <w:r w:rsidR="00084051" w:rsidRPr="00F85F48">
        <w:rPr>
          <w:rFonts w:asciiTheme="majorBidi" w:hAnsiTheme="majorBidi" w:cs="B Nazanin" w:hint="cs"/>
          <w:rtl/>
          <w:lang w:bidi="fa-IR"/>
        </w:rPr>
        <w:t xml:space="preserve"> این جزء شاخص </w:t>
      </w:r>
      <w:r w:rsidR="001D6A83" w:rsidRPr="00F85F48">
        <w:rPr>
          <w:rFonts w:asciiTheme="majorBidi" w:hAnsiTheme="majorBidi" w:cs="B Nazanin" w:hint="cs"/>
          <w:rtl/>
          <w:lang w:bidi="fa-IR"/>
        </w:rPr>
        <w:t xml:space="preserve">در کشور گردیده است. </w:t>
      </w:r>
    </w:p>
    <w:p w:rsidR="00F85F48" w:rsidRPr="00F85F48" w:rsidRDefault="00F85F48" w:rsidP="00F85F48">
      <w:pPr>
        <w:bidi/>
        <w:spacing w:after="0" w:line="240" w:lineRule="auto"/>
        <w:jc w:val="both"/>
        <w:rPr>
          <w:rFonts w:asciiTheme="majorBidi" w:hAnsiTheme="majorBidi" w:cs="B Nazanin"/>
          <w:b/>
          <w:bCs/>
          <w:lang w:bidi="fa-IR"/>
        </w:rPr>
      </w:pPr>
    </w:p>
    <w:p w:rsidR="00937FAC" w:rsidRDefault="001515E7" w:rsidP="00F85F48">
      <w:pPr>
        <w:bidi/>
        <w:spacing w:after="0" w:line="240" w:lineRule="auto"/>
        <w:jc w:val="both"/>
        <w:rPr>
          <w:rFonts w:asciiTheme="majorBidi" w:hAnsiTheme="majorBidi" w:cs="B Nazanin"/>
          <w:lang w:bidi="fa-IR"/>
        </w:rPr>
      </w:pPr>
      <w:r w:rsidRPr="00F85F48">
        <w:rPr>
          <w:rFonts w:asciiTheme="majorBidi" w:hAnsiTheme="majorBidi" w:cs="B Nazanin"/>
          <w:b/>
          <w:bCs/>
          <w:rtl/>
          <w:lang w:bidi="fa-IR"/>
        </w:rPr>
        <w:t>شاخص ق</w:t>
      </w:r>
      <w:r w:rsidRPr="00F85F48">
        <w:rPr>
          <w:rFonts w:asciiTheme="majorBidi" w:hAnsiTheme="majorBidi" w:cs="B Nazanin" w:hint="cs"/>
          <w:b/>
          <w:bCs/>
          <w:rtl/>
          <w:lang w:bidi="fa-IR"/>
        </w:rPr>
        <w:t>یم</w:t>
      </w:r>
      <w:r w:rsidR="00042D45" w:rsidRPr="00F85F48">
        <w:rPr>
          <w:rFonts w:asciiTheme="majorBidi" w:hAnsiTheme="majorBidi" w:cs="B Nazanin"/>
          <w:b/>
          <w:bCs/>
          <w:rtl/>
          <w:lang w:bidi="fa-IR"/>
        </w:rPr>
        <w:t>ت میوه خشک و تازه</w:t>
      </w:r>
      <w:r w:rsidR="00042D45" w:rsidRPr="00F85F48">
        <w:rPr>
          <w:rFonts w:asciiTheme="majorBidi" w:hAnsiTheme="majorBidi" w:cs="B Nazanin"/>
          <w:rtl/>
          <w:lang w:bidi="fa-IR"/>
        </w:rPr>
        <w:t xml:space="preserve"> که </w:t>
      </w:r>
      <w:r w:rsidR="006C7022" w:rsidRPr="00F85F48">
        <w:rPr>
          <w:rFonts w:asciiTheme="majorBidi" w:hAnsiTheme="majorBidi" w:cs="B Nazanin" w:hint="cs"/>
          <w:rtl/>
          <w:lang w:bidi="fa-IR"/>
        </w:rPr>
        <w:t>5.0</w:t>
      </w:r>
      <w:r w:rsidR="00042D45" w:rsidRPr="00F85F48">
        <w:rPr>
          <w:rFonts w:asciiTheme="majorBidi" w:hAnsiTheme="majorBidi" w:cs="B Nazanin"/>
          <w:rtl/>
          <w:lang w:bidi="fa-IR"/>
        </w:rPr>
        <w:t xml:space="preserve"> درصد شاخص عمومی رابه </w:t>
      </w:r>
      <w:r w:rsidR="009C5980" w:rsidRPr="00F85F48">
        <w:rPr>
          <w:rFonts w:asciiTheme="majorBidi" w:hAnsiTheme="majorBidi" w:cs="B Nazanin"/>
          <w:rtl/>
          <w:lang w:bidi="fa-IR"/>
        </w:rPr>
        <w:t xml:space="preserve">خود </w:t>
      </w:r>
      <w:r w:rsidR="00C57AF9" w:rsidRPr="00F85F48">
        <w:rPr>
          <w:rFonts w:asciiTheme="majorBidi" w:hAnsiTheme="majorBidi" w:cs="B Nazanin"/>
          <w:rtl/>
          <w:lang w:bidi="fa-IR"/>
        </w:rPr>
        <w:t>اختصاص داده است،</w:t>
      </w:r>
      <w:r w:rsidR="00042D45" w:rsidRPr="00F85F48">
        <w:rPr>
          <w:rFonts w:asciiTheme="majorBidi" w:hAnsiTheme="majorBidi" w:cs="B Nazanin"/>
          <w:rtl/>
          <w:lang w:bidi="fa-IR"/>
        </w:rPr>
        <w:t xml:space="preserve"> بر اساس محاسبه سالانه، از </w:t>
      </w:r>
      <w:r w:rsidR="000D223E" w:rsidRPr="00F85F48">
        <w:rPr>
          <w:rFonts w:asciiTheme="majorBidi" w:hAnsiTheme="majorBidi" w:cs="B Nazanin" w:hint="cs"/>
          <w:rtl/>
          <w:lang w:bidi="fa-IR"/>
        </w:rPr>
        <w:t>3.85</w:t>
      </w:r>
      <w:r w:rsidR="00042D45" w:rsidRPr="00F85F48">
        <w:rPr>
          <w:rFonts w:asciiTheme="majorBidi" w:hAnsiTheme="majorBidi" w:cs="B Nazanin"/>
          <w:rtl/>
          <w:lang w:bidi="fa-IR"/>
        </w:rPr>
        <w:t xml:space="preserve"> درصد درماه </w:t>
      </w:r>
      <w:r w:rsidR="000D223E" w:rsidRPr="00F85F48">
        <w:rPr>
          <w:rFonts w:asciiTheme="majorBidi" w:hAnsiTheme="majorBidi" w:cs="B Nazanin" w:hint="cs"/>
          <w:rtl/>
          <w:lang w:bidi="fa-IR"/>
        </w:rPr>
        <w:t>جدی</w:t>
      </w:r>
      <w:r w:rsidR="001F6AB1" w:rsidRPr="00F85F48">
        <w:rPr>
          <w:rFonts w:asciiTheme="majorBidi" w:hAnsiTheme="majorBidi" w:cs="B Nazanin"/>
          <w:rtl/>
          <w:lang w:bidi="fa-IR"/>
        </w:rPr>
        <w:t xml:space="preserve"> به</w:t>
      </w:r>
      <w:r w:rsidR="000D223E" w:rsidRPr="00F85F48">
        <w:rPr>
          <w:rFonts w:asciiTheme="majorBidi" w:hAnsiTheme="majorBidi" w:cs="B Nazanin" w:hint="cs"/>
          <w:rtl/>
          <w:lang w:bidi="fa-IR"/>
        </w:rPr>
        <w:t>3.06</w:t>
      </w:r>
      <w:r w:rsidR="00042D45" w:rsidRPr="00F85F48">
        <w:rPr>
          <w:rFonts w:asciiTheme="majorBidi" w:hAnsiTheme="majorBidi" w:cs="B Nazanin"/>
          <w:rtl/>
          <w:lang w:bidi="fa-IR"/>
        </w:rPr>
        <w:t xml:space="preserve"> درصد درماه </w:t>
      </w:r>
      <w:r w:rsidR="000D223E" w:rsidRPr="00F85F48">
        <w:rPr>
          <w:rFonts w:asciiTheme="majorBidi" w:hAnsiTheme="majorBidi" w:cs="B Nazanin" w:hint="cs"/>
          <w:rtl/>
          <w:lang w:bidi="fa-IR"/>
        </w:rPr>
        <w:t>دلو 1398 کاهش را تجربه می نماید.</w:t>
      </w:r>
      <w:r w:rsidR="00042D45" w:rsidRPr="00F85F48">
        <w:rPr>
          <w:rFonts w:asciiTheme="majorBidi" w:hAnsiTheme="majorBidi" w:cs="B Nazanin"/>
          <w:rtl/>
          <w:lang w:bidi="fa-IR"/>
        </w:rPr>
        <w:t xml:space="preserve">بر </w:t>
      </w:r>
      <w:r w:rsidR="000D223E" w:rsidRPr="00F85F48">
        <w:rPr>
          <w:rFonts w:asciiTheme="majorBidi" w:hAnsiTheme="majorBidi" w:cs="B Nazanin" w:hint="cs"/>
          <w:rtl/>
          <w:lang w:bidi="fa-IR"/>
        </w:rPr>
        <w:t>مبنای</w:t>
      </w:r>
      <w:r w:rsidR="00042D45" w:rsidRPr="00F85F48">
        <w:rPr>
          <w:rFonts w:asciiTheme="majorBidi" w:hAnsiTheme="majorBidi" w:cs="B Nazanin"/>
          <w:rtl/>
          <w:lang w:bidi="fa-IR"/>
        </w:rPr>
        <w:t xml:space="preserve"> معیار </w:t>
      </w:r>
      <w:r w:rsidR="00335030" w:rsidRPr="00F85F48">
        <w:rPr>
          <w:rFonts w:asciiTheme="majorBidi" w:hAnsiTheme="majorBidi" w:cs="B Nazanin"/>
          <w:rtl/>
          <w:lang w:bidi="fa-IR"/>
        </w:rPr>
        <w:t>محاسبه</w:t>
      </w:r>
      <w:r w:rsidR="00042D45" w:rsidRPr="00F85F48">
        <w:rPr>
          <w:rFonts w:asciiTheme="majorBidi" w:hAnsiTheme="majorBidi" w:cs="B Nazanin"/>
          <w:rtl/>
          <w:lang w:bidi="fa-IR"/>
        </w:rPr>
        <w:t xml:space="preserve"> ماهانه، </w:t>
      </w:r>
      <w:r w:rsidR="00C57AF9" w:rsidRPr="00F85F48">
        <w:rPr>
          <w:rFonts w:asciiTheme="majorBidi" w:hAnsiTheme="majorBidi" w:cs="B Nazanin"/>
          <w:rtl/>
          <w:lang w:bidi="fa-IR"/>
        </w:rPr>
        <w:t xml:space="preserve">این </w:t>
      </w:r>
      <w:r w:rsidR="005022B0" w:rsidRPr="00F85F48">
        <w:rPr>
          <w:rFonts w:asciiTheme="majorBidi" w:hAnsiTheme="majorBidi" w:cs="B Nazanin" w:hint="cs"/>
          <w:rtl/>
          <w:lang w:bidi="fa-IR"/>
        </w:rPr>
        <w:t xml:space="preserve">جزء </w:t>
      </w:r>
      <w:r w:rsidR="00C57AF9" w:rsidRPr="00F85F48">
        <w:rPr>
          <w:rFonts w:asciiTheme="majorBidi" w:hAnsiTheme="majorBidi" w:cs="B Nazanin"/>
          <w:rtl/>
          <w:lang w:bidi="fa-IR"/>
        </w:rPr>
        <w:t xml:space="preserve">شاخص </w:t>
      </w:r>
      <w:r w:rsidR="00360030" w:rsidRPr="00F85F48">
        <w:rPr>
          <w:rFonts w:asciiTheme="majorBidi" w:hAnsiTheme="majorBidi" w:cs="B Nazanin"/>
          <w:rtl/>
          <w:lang w:bidi="fa-IR"/>
        </w:rPr>
        <w:t xml:space="preserve">در ماه </w:t>
      </w:r>
      <w:r w:rsidR="000D223E" w:rsidRPr="00F85F48">
        <w:rPr>
          <w:rFonts w:asciiTheme="majorBidi" w:hAnsiTheme="majorBidi" w:cs="B Nazanin" w:hint="cs"/>
          <w:rtl/>
          <w:lang w:bidi="fa-IR"/>
        </w:rPr>
        <w:t xml:space="preserve">دلو </w:t>
      </w:r>
      <w:r w:rsidR="000D223E" w:rsidRPr="00F85F48">
        <w:rPr>
          <w:rFonts w:asciiTheme="majorBidi" w:hAnsiTheme="majorBidi" w:cs="B Nazanin"/>
          <w:rtl/>
          <w:lang w:bidi="fa-IR"/>
        </w:rPr>
        <w:t>به</w:t>
      </w:r>
      <w:r w:rsidR="000D223E" w:rsidRPr="00F85F48">
        <w:rPr>
          <w:rFonts w:asciiTheme="majorBidi" w:hAnsiTheme="majorBidi" w:cs="B Nazanin" w:hint="cs"/>
          <w:rtl/>
          <w:lang w:bidi="fa-IR"/>
        </w:rPr>
        <w:t xml:space="preserve"> 0.07-</w:t>
      </w:r>
      <w:r w:rsidR="00F92993" w:rsidRPr="00F85F48">
        <w:rPr>
          <w:rFonts w:asciiTheme="majorBidi" w:hAnsiTheme="majorBidi" w:cs="B Nazanin"/>
          <w:rtl/>
          <w:lang w:bidi="fa-IR"/>
        </w:rPr>
        <w:t xml:space="preserve"> در صد رسیده است</w:t>
      </w:r>
      <w:r w:rsidR="001F6AB1" w:rsidRPr="00F85F48">
        <w:rPr>
          <w:rFonts w:asciiTheme="majorBidi" w:hAnsiTheme="majorBidi" w:cs="B Nazanin" w:hint="cs"/>
          <w:rtl/>
          <w:lang w:bidi="fa-IR"/>
        </w:rPr>
        <w:t>،</w:t>
      </w:r>
      <w:r w:rsidR="001F6AB1" w:rsidRPr="00F85F48">
        <w:rPr>
          <w:rFonts w:asciiTheme="majorBidi" w:hAnsiTheme="majorBidi" w:cs="B Nazanin"/>
          <w:rtl/>
          <w:lang w:bidi="fa-IR"/>
        </w:rPr>
        <w:t xml:space="preserve"> درحالیکه</w:t>
      </w:r>
      <w:r w:rsidR="00F92993" w:rsidRPr="00F85F48">
        <w:rPr>
          <w:rFonts w:asciiTheme="majorBidi" w:hAnsiTheme="majorBidi" w:cs="B Nazanin"/>
          <w:rtl/>
          <w:lang w:bidi="fa-IR"/>
        </w:rPr>
        <w:t xml:space="preserve"> این رقم درماه </w:t>
      </w:r>
      <w:r w:rsidR="000D223E" w:rsidRPr="00F85F48">
        <w:rPr>
          <w:rFonts w:asciiTheme="majorBidi" w:hAnsiTheme="majorBidi" w:cs="B Nazanin" w:hint="cs"/>
          <w:rtl/>
          <w:lang w:bidi="fa-IR"/>
        </w:rPr>
        <w:t>جدی0.96</w:t>
      </w:r>
      <w:r w:rsidR="00F92993" w:rsidRPr="00F85F48">
        <w:rPr>
          <w:rFonts w:asciiTheme="majorBidi" w:hAnsiTheme="majorBidi" w:cs="B Nazanin"/>
          <w:rtl/>
          <w:lang w:bidi="fa-IR"/>
        </w:rPr>
        <w:t xml:space="preserve"> محاسبه گردیده است</w:t>
      </w:r>
      <w:r w:rsidR="00DB1558" w:rsidRPr="00F85F48">
        <w:rPr>
          <w:rFonts w:asciiTheme="majorBidi" w:hAnsiTheme="majorBidi" w:cs="B Nazanin" w:hint="cs"/>
          <w:rtl/>
          <w:lang w:bidi="fa-IR"/>
        </w:rPr>
        <w:t xml:space="preserve">. </w:t>
      </w:r>
      <w:r w:rsidR="001D6A83" w:rsidRPr="00F85F48">
        <w:rPr>
          <w:rFonts w:asciiTheme="majorBidi" w:hAnsiTheme="majorBidi" w:cs="B Nazanin" w:hint="cs"/>
          <w:rtl/>
          <w:lang w:bidi="fa-IR"/>
        </w:rPr>
        <w:t xml:space="preserve">افغانستان در هر هفته به اندازه 20 تن میوه خشک و تازه </w:t>
      </w:r>
      <w:r w:rsidR="0083646C" w:rsidRPr="00F85F48">
        <w:rPr>
          <w:rFonts w:asciiTheme="majorBidi" w:hAnsiTheme="majorBidi" w:cs="B Nazanin" w:hint="cs"/>
          <w:rtl/>
          <w:lang w:bidi="fa-IR"/>
        </w:rPr>
        <w:t xml:space="preserve">به کشور چین صادر می نمود که بیشتری آن را جلغوزه سیاه تشکیل میداد. اما </w:t>
      </w:r>
      <w:r w:rsidR="001D6A83" w:rsidRPr="00F85F48">
        <w:rPr>
          <w:rFonts w:asciiTheme="majorBidi" w:hAnsiTheme="majorBidi" w:cs="B Nazanin" w:hint="cs"/>
          <w:rtl/>
          <w:lang w:bidi="fa-IR"/>
        </w:rPr>
        <w:t xml:space="preserve"> شیوع ویروس کرونا در آنکشور </w:t>
      </w:r>
      <w:r w:rsidR="005022B0" w:rsidRPr="00F85F48">
        <w:rPr>
          <w:rFonts w:asciiTheme="majorBidi" w:hAnsiTheme="majorBidi" w:cs="B Nazanin" w:hint="cs"/>
          <w:rtl/>
          <w:lang w:bidi="fa-IR"/>
        </w:rPr>
        <w:t xml:space="preserve">موجب متوقف شدن </w:t>
      </w:r>
      <w:r w:rsidR="00C50F13" w:rsidRPr="00F85F48">
        <w:rPr>
          <w:rFonts w:asciiTheme="majorBidi" w:hAnsiTheme="majorBidi" w:cs="B Nazanin" w:hint="cs"/>
          <w:rtl/>
          <w:lang w:bidi="fa-IR"/>
        </w:rPr>
        <w:t>صادرات میو</w:t>
      </w:r>
      <w:r w:rsidR="0083646C" w:rsidRPr="00F85F48">
        <w:rPr>
          <w:rFonts w:asciiTheme="majorBidi" w:hAnsiTheme="majorBidi" w:cs="B Nazanin" w:hint="cs"/>
          <w:rtl/>
          <w:lang w:bidi="fa-IR"/>
        </w:rPr>
        <w:t>ه خشک و ت</w:t>
      </w:r>
      <w:r w:rsidR="005306F3" w:rsidRPr="00F85F48">
        <w:rPr>
          <w:rFonts w:asciiTheme="majorBidi" w:hAnsiTheme="majorBidi" w:cs="B Nazanin" w:hint="cs"/>
          <w:rtl/>
          <w:lang w:bidi="fa-IR"/>
        </w:rPr>
        <w:t xml:space="preserve">ازه </w:t>
      </w:r>
      <w:r w:rsidR="00716197" w:rsidRPr="00F85F48">
        <w:rPr>
          <w:rFonts w:asciiTheme="majorBidi" w:hAnsiTheme="majorBidi" w:cs="B Nazanin" w:hint="cs"/>
          <w:rtl/>
          <w:lang w:bidi="fa-IR"/>
        </w:rPr>
        <w:t>گردیده و</w:t>
      </w:r>
      <w:r w:rsidR="001D6A83" w:rsidRPr="00F85F48">
        <w:rPr>
          <w:rFonts w:asciiTheme="majorBidi" w:hAnsiTheme="majorBidi" w:cs="B Nazanin" w:hint="cs"/>
          <w:rtl/>
          <w:lang w:bidi="fa-IR"/>
        </w:rPr>
        <w:t xml:space="preserve"> قیمت این جزء در کشور </w:t>
      </w:r>
      <w:r w:rsidR="00716197" w:rsidRPr="00F85F48">
        <w:rPr>
          <w:rFonts w:asciiTheme="majorBidi" w:hAnsiTheme="majorBidi" w:cs="B Nazanin" w:hint="cs"/>
          <w:rtl/>
          <w:lang w:bidi="fa-IR"/>
        </w:rPr>
        <w:t>تحت تأثیر قرار داده است.</w:t>
      </w:r>
    </w:p>
    <w:p w:rsidR="00F85F48" w:rsidRPr="00F85F48" w:rsidRDefault="00F85F48" w:rsidP="00F85F48">
      <w:pPr>
        <w:bidi/>
        <w:spacing w:after="0" w:line="240" w:lineRule="auto"/>
        <w:jc w:val="both"/>
        <w:rPr>
          <w:rFonts w:asciiTheme="majorBidi" w:hAnsiTheme="majorBidi" w:cs="B Nazanin"/>
          <w:color w:val="FF0000"/>
          <w:sz w:val="24"/>
          <w:szCs w:val="24"/>
          <w:rtl/>
          <w:lang w:bidi="fa-IR"/>
        </w:rPr>
      </w:pPr>
    </w:p>
    <w:p w:rsidR="00275596" w:rsidRPr="00931214" w:rsidRDefault="007158DF" w:rsidP="00D6272F">
      <w:pPr>
        <w:bidi/>
        <w:jc w:val="center"/>
        <w:rPr>
          <w:rFonts w:asciiTheme="majorBidi" w:hAnsiTheme="majorBidi" w:cs="B Nazanin"/>
          <w:sz w:val="26"/>
          <w:szCs w:val="26"/>
          <w:rtl/>
          <w:lang w:bidi="fa-IR"/>
        </w:rPr>
      </w:pPr>
      <w:r w:rsidRPr="00931214">
        <w:rPr>
          <w:rFonts w:asciiTheme="majorBidi" w:hAnsiTheme="majorBidi" w:cs="B Nazanin"/>
          <w:noProof/>
          <w:rtl/>
        </w:rPr>
        <w:drawing>
          <wp:inline distT="0" distB="0" distL="0" distR="0">
            <wp:extent cx="4206240" cy="2377440"/>
            <wp:effectExtent l="0" t="0" r="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10B1" w:rsidRDefault="00275596" w:rsidP="00F85F48">
      <w:pPr>
        <w:bidi/>
        <w:spacing w:after="0" w:line="240" w:lineRule="auto"/>
        <w:jc w:val="both"/>
        <w:rPr>
          <w:rFonts w:asciiTheme="majorBidi" w:hAnsiTheme="majorBidi" w:cs="B Nazanin"/>
          <w:lang w:bidi="fa-IR"/>
        </w:rPr>
      </w:pPr>
      <w:r w:rsidRPr="00F85F48">
        <w:rPr>
          <w:rFonts w:asciiTheme="majorBidi" w:hAnsiTheme="majorBidi" w:cs="B Nazanin" w:hint="cs"/>
          <w:b/>
          <w:bCs/>
          <w:rtl/>
          <w:lang w:bidi="fa-IR"/>
        </w:rPr>
        <w:t xml:space="preserve">تغییرات در شاخص قیمت سبزی </w:t>
      </w:r>
      <w:r w:rsidR="00A55344" w:rsidRPr="00F85F48">
        <w:rPr>
          <w:rFonts w:asciiTheme="majorBidi" w:hAnsiTheme="majorBidi" w:cs="B Nazanin" w:hint="cs"/>
          <w:b/>
          <w:bCs/>
          <w:rtl/>
          <w:lang w:bidi="fa-IR"/>
        </w:rPr>
        <w:t>جات</w:t>
      </w:r>
      <w:r w:rsidRPr="00F85F48">
        <w:rPr>
          <w:rFonts w:asciiTheme="majorBidi" w:hAnsiTheme="majorBidi" w:cs="B Nazanin" w:hint="cs"/>
          <w:rtl/>
          <w:lang w:bidi="fa-IR"/>
        </w:rPr>
        <w:t xml:space="preserve">در ماه </w:t>
      </w:r>
      <w:r w:rsidR="00EA165D" w:rsidRPr="00F85F48">
        <w:rPr>
          <w:rFonts w:asciiTheme="majorBidi" w:hAnsiTheme="majorBidi" w:cs="B Nazanin" w:hint="cs"/>
          <w:rtl/>
          <w:lang w:bidi="fa-IR"/>
        </w:rPr>
        <w:t>دلو</w:t>
      </w:r>
      <w:r w:rsidRPr="00F85F48">
        <w:rPr>
          <w:rFonts w:asciiTheme="majorBidi" w:hAnsiTheme="majorBidi" w:cs="B Nazanin" w:hint="cs"/>
          <w:rtl/>
          <w:lang w:bidi="fa-IR"/>
        </w:rPr>
        <w:t xml:space="preserve"> سیر </w:t>
      </w:r>
      <w:r w:rsidR="00EA165D" w:rsidRPr="00F85F48">
        <w:rPr>
          <w:rFonts w:asciiTheme="majorBidi" w:hAnsiTheme="majorBidi" w:cs="B Nazanin" w:hint="cs"/>
          <w:rtl/>
          <w:lang w:bidi="fa-IR"/>
        </w:rPr>
        <w:t>نزولی</w:t>
      </w:r>
      <w:r w:rsidRPr="00F85F48">
        <w:rPr>
          <w:rFonts w:asciiTheme="majorBidi" w:hAnsiTheme="majorBidi" w:cs="B Nazanin" w:hint="cs"/>
          <w:rtl/>
          <w:lang w:bidi="fa-IR"/>
        </w:rPr>
        <w:t xml:space="preserve"> را به خود اختیار نموده است. اینشاخصکه</w:t>
      </w:r>
      <w:r w:rsidR="006C7022" w:rsidRPr="00F85F48">
        <w:rPr>
          <w:rFonts w:asciiTheme="majorBidi" w:hAnsiTheme="majorBidi" w:cs="B Nazanin"/>
          <w:rtl/>
          <w:lang w:bidi="fa-IR"/>
        </w:rPr>
        <w:t xml:space="preserve"> 6.0</w:t>
      </w:r>
      <w:r w:rsidRPr="00F85F48">
        <w:rPr>
          <w:rFonts w:asciiTheme="majorBidi" w:hAnsiTheme="majorBidi" w:cs="B Nazanin" w:hint="cs"/>
          <w:rtl/>
          <w:lang w:bidi="fa-IR"/>
        </w:rPr>
        <w:t>درصدشاخصعمومیراتشکیل</w:t>
      </w:r>
      <w:r w:rsidR="00EA165D" w:rsidRPr="00F85F48">
        <w:rPr>
          <w:rFonts w:asciiTheme="majorBidi" w:hAnsiTheme="majorBidi" w:cs="B Nazanin" w:hint="cs"/>
          <w:rtl/>
          <w:lang w:bidi="fa-IR"/>
        </w:rPr>
        <w:t>میدهد. برساس محاسبه سالانه</w:t>
      </w:r>
      <w:r w:rsidR="00A55344" w:rsidRPr="00F85F48">
        <w:rPr>
          <w:rFonts w:asciiTheme="majorBidi" w:hAnsiTheme="majorBidi" w:cs="B Nazanin" w:hint="cs"/>
          <w:rtl/>
          <w:lang w:bidi="fa-IR"/>
        </w:rPr>
        <w:t>،</w:t>
      </w:r>
      <w:r w:rsidR="00EA165D" w:rsidRPr="00F85F48">
        <w:rPr>
          <w:rFonts w:asciiTheme="majorBidi" w:hAnsiTheme="majorBidi" w:cs="B Nazanin" w:hint="cs"/>
          <w:rtl/>
          <w:lang w:bidi="fa-IR"/>
        </w:rPr>
        <w:t xml:space="preserve"> این جز</w:t>
      </w:r>
      <w:r w:rsidR="00A55344" w:rsidRPr="00F85F48">
        <w:rPr>
          <w:rFonts w:asciiTheme="majorBidi" w:hAnsiTheme="majorBidi" w:cs="B Nazanin" w:hint="cs"/>
          <w:rtl/>
          <w:lang w:bidi="fa-IR"/>
        </w:rPr>
        <w:t>ء</w:t>
      </w:r>
      <w:r w:rsidR="00EA165D" w:rsidRPr="00F85F48">
        <w:rPr>
          <w:rFonts w:asciiTheme="majorBidi" w:hAnsiTheme="majorBidi" w:cs="B Nazanin" w:hint="cs"/>
          <w:rtl/>
          <w:lang w:bidi="fa-IR"/>
        </w:rPr>
        <w:t xml:space="preserve"> شاخص مواد </w:t>
      </w:r>
      <w:r w:rsidR="00335030" w:rsidRPr="00F85F48">
        <w:rPr>
          <w:rFonts w:asciiTheme="majorBidi" w:hAnsiTheme="majorBidi" w:cs="B Nazanin" w:hint="cs"/>
          <w:rtl/>
          <w:lang w:bidi="fa-IR"/>
        </w:rPr>
        <w:t>غذایی</w:t>
      </w:r>
      <w:r w:rsidRPr="00F85F48">
        <w:rPr>
          <w:rFonts w:asciiTheme="majorBidi" w:hAnsiTheme="majorBidi" w:cs="B Nazanin" w:hint="cs"/>
          <w:rtl/>
          <w:lang w:bidi="fa-IR"/>
        </w:rPr>
        <w:t>از</w:t>
      </w:r>
      <w:r w:rsidR="00EA165D" w:rsidRPr="00F85F48">
        <w:rPr>
          <w:rFonts w:asciiTheme="majorBidi" w:hAnsiTheme="majorBidi" w:cs="B Nazanin" w:hint="cs"/>
          <w:rtl/>
          <w:lang w:bidi="fa-IR"/>
        </w:rPr>
        <w:t>16.44</w:t>
      </w:r>
      <w:r w:rsidRPr="00F85F48">
        <w:rPr>
          <w:rFonts w:asciiTheme="majorBidi" w:hAnsiTheme="majorBidi" w:cs="B Nazanin" w:hint="cs"/>
          <w:rtl/>
          <w:lang w:bidi="fa-IR"/>
        </w:rPr>
        <w:t xml:space="preserve"> درصد در ماه </w:t>
      </w:r>
      <w:r w:rsidR="00EA165D" w:rsidRPr="00F85F48">
        <w:rPr>
          <w:rFonts w:asciiTheme="majorBidi" w:hAnsiTheme="majorBidi" w:cs="B Nazanin" w:hint="cs"/>
          <w:rtl/>
          <w:lang w:bidi="fa-IR"/>
        </w:rPr>
        <w:t>جدی</w:t>
      </w:r>
      <w:r w:rsidRPr="00F85F48">
        <w:rPr>
          <w:rFonts w:asciiTheme="majorBidi" w:hAnsiTheme="majorBidi" w:cs="B Nazanin" w:hint="cs"/>
          <w:rtl/>
          <w:lang w:bidi="fa-IR"/>
        </w:rPr>
        <w:t xml:space="preserve"> 139</w:t>
      </w:r>
      <w:r w:rsidR="000322CB" w:rsidRPr="00F85F48">
        <w:rPr>
          <w:rFonts w:asciiTheme="majorBidi" w:hAnsiTheme="majorBidi" w:cs="B Nazanin" w:hint="cs"/>
          <w:rtl/>
          <w:lang w:bidi="fa-IR"/>
        </w:rPr>
        <w:t>8</w:t>
      </w:r>
      <w:r w:rsidRPr="00F85F48">
        <w:rPr>
          <w:rFonts w:asciiTheme="majorBidi" w:hAnsiTheme="majorBidi" w:cs="B Nazanin" w:hint="cs"/>
          <w:rtl/>
          <w:lang w:bidi="fa-IR"/>
        </w:rPr>
        <w:t xml:space="preserve"> به </w:t>
      </w:r>
      <w:r w:rsidR="00EA165D" w:rsidRPr="00F85F48">
        <w:rPr>
          <w:rFonts w:asciiTheme="majorBidi" w:hAnsiTheme="majorBidi" w:cs="B Nazanin" w:hint="cs"/>
          <w:rtl/>
          <w:lang w:bidi="fa-IR"/>
        </w:rPr>
        <w:t>15.90</w:t>
      </w:r>
      <w:r w:rsidRPr="00F85F48">
        <w:rPr>
          <w:rFonts w:asciiTheme="majorBidi" w:hAnsiTheme="majorBidi" w:cs="B Nazanin" w:hint="cs"/>
          <w:rtl/>
          <w:lang w:bidi="fa-IR"/>
        </w:rPr>
        <w:t xml:space="preserve"> درصد در ماه </w:t>
      </w:r>
      <w:r w:rsidR="00EA165D" w:rsidRPr="00F85F48">
        <w:rPr>
          <w:rFonts w:asciiTheme="majorBidi" w:hAnsiTheme="majorBidi" w:cs="B Nazanin" w:hint="cs"/>
          <w:rtl/>
          <w:lang w:bidi="fa-IR"/>
        </w:rPr>
        <w:t>دلوهمین سالکمتر</w:t>
      </w:r>
      <w:r w:rsidR="00963832" w:rsidRPr="00F85F48">
        <w:rPr>
          <w:rFonts w:asciiTheme="majorBidi" w:hAnsiTheme="majorBidi" w:cs="B Nazanin" w:hint="cs"/>
          <w:rtl/>
          <w:lang w:bidi="fa-IR"/>
        </w:rPr>
        <w:t xml:space="preserve"> گردیده است، </w:t>
      </w:r>
      <w:r w:rsidR="00EA165D" w:rsidRPr="00F85F48">
        <w:rPr>
          <w:rFonts w:asciiTheme="majorBidi" w:hAnsiTheme="majorBidi" w:cs="B Nazanin" w:hint="cs"/>
          <w:rtl/>
          <w:lang w:bidi="fa-IR"/>
        </w:rPr>
        <w:t>همچنان</w:t>
      </w:r>
      <w:r w:rsidRPr="00F85F48">
        <w:rPr>
          <w:rFonts w:asciiTheme="majorBidi" w:hAnsiTheme="majorBidi" w:cs="B Nazanin" w:hint="cs"/>
          <w:rtl/>
          <w:lang w:bidi="fa-IR"/>
        </w:rPr>
        <w:t xml:space="preserve">براساسمعیارمحاسبهماهانه،این شاخص از </w:t>
      </w:r>
      <w:r w:rsidR="00EA165D" w:rsidRPr="00F85F48">
        <w:rPr>
          <w:rFonts w:asciiTheme="majorBidi" w:hAnsiTheme="majorBidi" w:cs="B Nazanin" w:hint="cs"/>
          <w:rtl/>
          <w:lang w:bidi="fa-IR"/>
        </w:rPr>
        <w:t>5.85</w:t>
      </w:r>
      <w:r w:rsidRPr="00F85F48">
        <w:rPr>
          <w:rFonts w:asciiTheme="majorBidi" w:hAnsiTheme="majorBidi" w:cs="B Nazanin" w:hint="cs"/>
          <w:rtl/>
          <w:lang w:bidi="fa-IR"/>
        </w:rPr>
        <w:t>درصد در ماه</w:t>
      </w:r>
      <w:r w:rsidR="00EA165D" w:rsidRPr="00F85F48">
        <w:rPr>
          <w:rFonts w:asciiTheme="majorBidi" w:hAnsiTheme="majorBidi" w:cs="B Nazanin" w:hint="cs"/>
          <w:rtl/>
          <w:lang w:bidi="fa-IR"/>
        </w:rPr>
        <w:t xml:space="preserve"> جدی</w:t>
      </w:r>
      <w:r w:rsidRPr="00F85F48">
        <w:rPr>
          <w:rFonts w:asciiTheme="majorBidi" w:hAnsiTheme="majorBidi" w:cs="B Nazanin" w:hint="cs"/>
          <w:rtl/>
          <w:lang w:bidi="fa-IR"/>
        </w:rPr>
        <w:t xml:space="preserve"> به </w:t>
      </w:r>
      <w:r w:rsidR="00EA165D" w:rsidRPr="00F85F48">
        <w:rPr>
          <w:rFonts w:asciiTheme="majorBidi" w:hAnsiTheme="majorBidi" w:cs="B Nazanin" w:hint="cs"/>
          <w:rtl/>
          <w:lang w:bidi="fa-IR"/>
        </w:rPr>
        <w:t>1.29</w:t>
      </w:r>
      <w:r w:rsidRPr="00F85F48">
        <w:rPr>
          <w:rFonts w:asciiTheme="majorBidi" w:hAnsiTheme="majorBidi" w:cs="B Nazanin" w:hint="cs"/>
          <w:rtl/>
          <w:lang w:bidi="fa-IR"/>
        </w:rPr>
        <w:t xml:space="preserve"> درصد در ماه </w:t>
      </w:r>
      <w:r w:rsidR="00EA165D" w:rsidRPr="00F85F48">
        <w:rPr>
          <w:rFonts w:asciiTheme="majorBidi" w:hAnsiTheme="majorBidi" w:cs="B Nazanin" w:hint="cs"/>
          <w:rtl/>
          <w:lang w:bidi="fa-IR"/>
        </w:rPr>
        <w:t>دلو</w:t>
      </w:r>
      <w:r w:rsidRPr="00F85F48">
        <w:rPr>
          <w:rFonts w:asciiTheme="majorBidi" w:hAnsiTheme="majorBidi" w:cs="B Nazanin" w:hint="cs"/>
          <w:rtl/>
          <w:lang w:bidi="fa-IR"/>
        </w:rPr>
        <w:t xml:space="preserve"> کاهش را نشان میدهد. </w:t>
      </w:r>
      <w:r w:rsidR="00B11365" w:rsidRPr="00F85F48">
        <w:rPr>
          <w:rFonts w:asciiTheme="majorBidi" w:hAnsiTheme="majorBidi" w:cs="B Nazanin" w:hint="cs"/>
          <w:rtl/>
          <w:lang w:bidi="fa-IR"/>
        </w:rPr>
        <w:t xml:space="preserve">افزایش تعرفه های گمرکی از جانب کشور پاکستان بالای صادرات سبزی جات افغانستان عامل </w:t>
      </w:r>
      <w:r w:rsidR="001F6AB1" w:rsidRPr="00F85F48">
        <w:rPr>
          <w:rFonts w:asciiTheme="majorBidi" w:hAnsiTheme="majorBidi" w:cs="B Nazanin" w:hint="cs"/>
          <w:rtl/>
          <w:lang w:bidi="fa-IR"/>
        </w:rPr>
        <w:t>اصلی در</w:t>
      </w:r>
      <w:r w:rsidR="00B11365" w:rsidRPr="00F85F48">
        <w:rPr>
          <w:rFonts w:asciiTheme="majorBidi" w:hAnsiTheme="majorBidi" w:cs="B Nazanin" w:hint="cs"/>
          <w:rtl/>
          <w:lang w:bidi="fa-IR"/>
        </w:rPr>
        <w:t xml:space="preserve">کاهش قیمت این </w:t>
      </w:r>
      <w:r w:rsidR="006C7022" w:rsidRPr="00F85F48">
        <w:rPr>
          <w:rFonts w:asciiTheme="majorBidi" w:hAnsiTheme="majorBidi" w:cs="B Nazanin" w:hint="cs"/>
          <w:rtl/>
          <w:lang w:bidi="fa-IR"/>
        </w:rPr>
        <w:t>سبزیجات میباشد.</w:t>
      </w:r>
    </w:p>
    <w:p w:rsidR="00F85F48" w:rsidRDefault="00F85F48" w:rsidP="00F85F48">
      <w:pPr>
        <w:bidi/>
        <w:spacing w:after="0" w:line="240" w:lineRule="auto"/>
        <w:jc w:val="both"/>
        <w:rPr>
          <w:rFonts w:asciiTheme="majorBidi" w:hAnsiTheme="majorBidi" w:cs="B Nazanin"/>
          <w:lang w:bidi="fa-IR"/>
        </w:rPr>
      </w:pPr>
    </w:p>
    <w:p w:rsidR="00F85F48" w:rsidRPr="00F85F48" w:rsidRDefault="00F85F48" w:rsidP="00F85F48">
      <w:pPr>
        <w:bidi/>
        <w:spacing w:after="0" w:line="240" w:lineRule="auto"/>
        <w:jc w:val="both"/>
        <w:rPr>
          <w:rFonts w:asciiTheme="majorBidi" w:hAnsiTheme="majorBidi" w:cs="B Nazanin"/>
          <w:lang w:bidi="fa-IR"/>
        </w:rPr>
      </w:pPr>
    </w:p>
    <w:p w:rsidR="008E1EAC" w:rsidRPr="00F85F48" w:rsidRDefault="00BD0060" w:rsidP="00F85F48">
      <w:pPr>
        <w:bidi/>
        <w:spacing w:after="0" w:line="240" w:lineRule="auto"/>
        <w:jc w:val="both"/>
        <w:rPr>
          <w:rFonts w:ascii="Calibri" w:eastAsia="Times New Roman" w:hAnsi="Calibri" w:cs="B Nazanin"/>
          <w:color w:val="000000" w:themeColor="text1"/>
          <w:sz w:val="24"/>
          <w:szCs w:val="24"/>
        </w:rPr>
      </w:pPr>
      <w:r w:rsidRPr="00F85F48">
        <w:rPr>
          <w:rFonts w:asciiTheme="majorBidi" w:hAnsiTheme="majorBidi" w:cs="B Nazanin" w:hint="cs"/>
          <w:b/>
          <w:bCs/>
          <w:rtl/>
          <w:lang w:bidi="fa-IR"/>
        </w:rPr>
        <w:lastRenderedPageBreak/>
        <w:t>شاخصقیمتشکر</w:t>
      </w:r>
      <w:r w:rsidRPr="00F85F48">
        <w:rPr>
          <w:rFonts w:asciiTheme="majorBidi" w:hAnsiTheme="majorBidi" w:cs="B Nazanin" w:hint="cs"/>
          <w:rtl/>
          <w:lang w:bidi="fa-IR"/>
        </w:rPr>
        <w:t>براساسمعیارمحاسبهسالانه،</w:t>
      </w:r>
      <w:r w:rsidR="00CB2CD3" w:rsidRPr="00F85F48">
        <w:rPr>
          <w:rFonts w:asciiTheme="majorBidi" w:hAnsiTheme="majorBidi" w:cs="B Nazanin" w:hint="cs"/>
          <w:rtl/>
          <w:lang w:bidi="fa-IR"/>
        </w:rPr>
        <w:t xml:space="preserve">در ماه دلو 1398 به 6.30 درصد رسیده است، درحالیکه این رقم درماه گذشته در 5.05 </w:t>
      </w:r>
      <w:r w:rsidRPr="00F85F48">
        <w:rPr>
          <w:rFonts w:asciiTheme="majorBidi" w:hAnsiTheme="majorBidi" w:cs="B Nazanin" w:hint="cs"/>
          <w:rtl/>
          <w:lang w:bidi="fa-IR"/>
        </w:rPr>
        <w:t>درصد</w:t>
      </w:r>
      <w:r w:rsidR="00335030" w:rsidRPr="00F85F48">
        <w:rPr>
          <w:rFonts w:asciiTheme="majorBidi" w:hAnsiTheme="majorBidi" w:cs="B Nazanin" w:hint="cs"/>
          <w:rtl/>
          <w:lang w:bidi="fa-IR"/>
        </w:rPr>
        <w:t xml:space="preserve"> محاسبه </w:t>
      </w:r>
      <w:r w:rsidR="00CB2CD3" w:rsidRPr="00F85F48">
        <w:rPr>
          <w:rFonts w:asciiTheme="majorBidi" w:hAnsiTheme="majorBidi" w:cs="B Nazanin" w:hint="cs"/>
          <w:rtl/>
          <w:lang w:bidi="fa-IR"/>
        </w:rPr>
        <w:t>گردیده است</w:t>
      </w:r>
      <w:r w:rsidRPr="00F85F48">
        <w:rPr>
          <w:rFonts w:asciiTheme="majorBidi" w:hAnsiTheme="majorBidi" w:cs="B Nazanin"/>
          <w:rtl/>
          <w:lang w:bidi="fa-IR"/>
        </w:rPr>
        <w:t xml:space="preserve">. </w:t>
      </w:r>
      <w:r w:rsidRPr="00F85F48">
        <w:rPr>
          <w:rFonts w:asciiTheme="majorBidi" w:hAnsiTheme="majorBidi" w:cs="B Nazanin" w:hint="cs"/>
          <w:rtl/>
          <w:lang w:bidi="fa-IR"/>
        </w:rPr>
        <w:t>چنانچهاینجزۀ</w:t>
      </w:r>
      <w:r w:rsidR="006C7022" w:rsidRPr="00F85F48">
        <w:rPr>
          <w:rFonts w:asciiTheme="majorBidi" w:hAnsiTheme="majorBidi" w:cs="B Nazanin" w:hint="cs"/>
          <w:rtl/>
          <w:lang w:bidi="fa-IR"/>
        </w:rPr>
        <w:t>2.7</w:t>
      </w:r>
      <w:r w:rsidRPr="00F85F48">
        <w:rPr>
          <w:rFonts w:asciiTheme="majorBidi" w:hAnsiTheme="majorBidi" w:cs="B Nazanin" w:hint="cs"/>
          <w:rtl/>
          <w:lang w:bidi="fa-IR"/>
        </w:rPr>
        <w:t>درصدشاخصعمومیراتشکیلمیدهد،تاثیرگذاریآنبالایشاخصعمومیکمترمیباشد</w:t>
      </w:r>
      <w:r w:rsidR="00CD60C6" w:rsidRPr="00F85F48">
        <w:rPr>
          <w:rFonts w:asciiTheme="majorBidi" w:hAnsiTheme="majorBidi" w:cs="B Nazanin"/>
          <w:rtl/>
          <w:lang w:bidi="fa-IR"/>
        </w:rPr>
        <w:t>.</w:t>
      </w:r>
      <w:r w:rsidRPr="00F85F48">
        <w:rPr>
          <w:rFonts w:asciiTheme="majorBidi" w:hAnsiTheme="majorBidi" w:cs="B Nazanin" w:hint="cs"/>
          <w:rtl/>
          <w:lang w:bidi="fa-IR"/>
        </w:rPr>
        <w:t xml:space="preserve"> براساسمحاسبهماهانه،قیمتاینشاخص</w:t>
      </w:r>
      <w:r w:rsidR="00CB2CD3" w:rsidRPr="00F85F48">
        <w:rPr>
          <w:rFonts w:asciiTheme="majorBidi" w:hAnsiTheme="majorBidi" w:cs="B Nazanin" w:hint="cs"/>
          <w:rtl/>
          <w:lang w:bidi="fa-IR"/>
        </w:rPr>
        <w:t xml:space="preserve">از </w:t>
      </w:r>
      <w:r w:rsidR="00CD60C6" w:rsidRPr="00F85F48">
        <w:rPr>
          <w:rFonts w:asciiTheme="majorBidi" w:hAnsiTheme="majorBidi" w:cs="B Nazanin" w:hint="cs"/>
          <w:rtl/>
          <w:lang w:bidi="fa-IR"/>
        </w:rPr>
        <w:t>0.19-</w:t>
      </w:r>
      <w:r w:rsidR="003F47A8" w:rsidRPr="00F85F48">
        <w:rPr>
          <w:rFonts w:asciiTheme="majorBidi" w:hAnsiTheme="majorBidi" w:cs="B Nazanin" w:hint="cs"/>
          <w:rtl/>
          <w:lang w:bidi="fa-IR"/>
        </w:rPr>
        <w:t>درصد در ماه جدی به 0.74- در</w:t>
      </w:r>
      <w:r w:rsidR="00C50F13" w:rsidRPr="00F85F48">
        <w:rPr>
          <w:rFonts w:asciiTheme="majorBidi" w:hAnsiTheme="majorBidi" w:cs="B Nazanin" w:hint="cs"/>
          <w:rtl/>
          <w:lang w:bidi="fa-IR"/>
        </w:rPr>
        <w:t xml:space="preserve"> صد در ماه دلو</w:t>
      </w:r>
      <w:r w:rsidR="00D50442" w:rsidRPr="00F85F48">
        <w:rPr>
          <w:rFonts w:asciiTheme="majorBidi" w:hAnsiTheme="majorBidi" w:cs="B Nazanin" w:hint="cs"/>
          <w:rtl/>
          <w:lang w:bidi="fa-IR"/>
        </w:rPr>
        <w:t>کاهش</w:t>
      </w:r>
      <w:r w:rsidR="003F47A8" w:rsidRPr="00F85F48">
        <w:rPr>
          <w:rFonts w:asciiTheme="majorBidi" w:hAnsiTheme="majorBidi" w:cs="B Nazanin" w:hint="cs"/>
          <w:rtl/>
          <w:lang w:bidi="fa-IR"/>
        </w:rPr>
        <w:t xml:space="preserve"> نموده است. </w:t>
      </w:r>
      <w:r w:rsidR="00CD60C6" w:rsidRPr="00F85F48">
        <w:rPr>
          <w:rFonts w:asciiTheme="majorBidi" w:hAnsiTheme="majorBidi" w:cs="B Nazanin" w:hint="cs"/>
          <w:rtl/>
          <w:lang w:bidi="fa-IR"/>
        </w:rPr>
        <w:t xml:space="preserve">قیمت شکر </w:t>
      </w:r>
      <w:r w:rsidR="00F85F48" w:rsidRPr="00931214">
        <w:rPr>
          <w:rFonts w:asciiTheme="majorBidi" w:hAnsiTheme="majorBidi" w:cs="B Nazanin"/>
          <w:noProof/>
          <w:color w:val="FF0000"/>
          <w:sz w:val="24"/>
          <w:szCs w:val="24"/>
          <w:rtl/>
        </w:rPr>
        <w:drawing>
          <wp:anchor distT="0" distB="0" distL="114300" distR="114300" simplePos="0" relativeHeight="251663360" behindDoc="0" locked="0" layoutInCell="1" allowOverlap="1">
            <wp:simplePos x="0" y="0"/>
            <wp:positionH relativeFrom="column">
              <wp:posOffset>838200</wp:posOffset>
            </wp:positionH>
            <wp:positionV relativeFrom="paragraph">
              <wp:posOffset>600075</wp:posOffset>
            </wp:positionV>
            <wp:extent cx="4206240" cy="2377440"/>
            <wp:effectExtent l="0" t="0" r="0" b="0"/>
            <wp:wrapTopAndBottom/>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CD60C6" w:rsidRPr="00F85F48">
        <w:rPr>
          <w:rFonts w:asciiTheme="majorBidi" w:hAnsiTheme="majorBidi" w:cs="B Nazanin" w:hint="cs"/>
          <w:rtl/>
          <w:lang w:bidi="fa-IR"/>
        </w:rPr>
        <w:t>در پاکستان</w:t>
      </w:r>
      <w:r w:rsidR="008E1EAC" w:rsidRPr="00F85F48">
        <w:rPr>
          <w:rFonts w:asciiTheme="majorBidi" w:hAnsiTheme="majorBidi" w:cs="B Nazanin" w:hint="cs"/>
          <w:rtl/>
          <w:lang w:bidi="fa-IR"/>
        </w:rPr>
        <w:t xml:space="preserve"> درماه دلو 1398 به مقایسه ماه مشابه سال </w:t>
      </w:r>
      <w:r w:rsidR="00CD60C6" w:rsidRPr="00F85F48">
        <w:rPr>
          <w:rFonts w:asciiTheme="majorBidi" w:hAnsiTheme="majorBidi" w:cs="B Nazanin" w:hint="cs"/>
          <w:rtl/>
          <w:lang w:bidi="fa-IR"/>
        </w:rPr>
        <w:t xml:space="preserve">گذشته  25.39 درصد افزایش نموده </w:t>
      </w:r>
      <w:r w:rsidR="008E1EAC" w:rsidRPr="00F85F48">
        <w:rPr>
          <w:rFonts w:asciiTheme="majorBidi" w:hAnsiTheme="majorBidi" w:cs="B Nazanin" w:hint="cs"/>
          <w:rtl/>
          <w:lang w:bidi="fa-IR"/>
        </w:rPr>
        <w:t>و باعث بلند رفتن قیمت در کشور گردیده است</w:t>
      </w:r>
      <w:r w:rsidR="00E27FE8" w:rsidRPr="00F85F48">
        <w:rPr>
          <w:rFonts w:asciiTheme="majorBidi" w:hAnsiTheme="majorBidi" w:cs="B Nazanin" w:hint="cs"/>
          <w:rtl/>
          <w:lang w:bidi="fa-IR"/>
        </w:rPr>
        <w:t>.</w:t>
      </w:r>
    </w:p>
    <w:p w:rsidR="007D6694" w:rsidRPr="00F85F48" w:rsidRDefault="007D6694" w:rsidP="00F85F48">
      <w:pPr>
        <w:bidi/>
        <w:spacing w:after="0" w:line="240" w:lineRule="auto"/>
        <w:jc w:val="both"/>
        <w:rPr>
          <w:rFonts w:asciiTheme="majorBidi" w:hAnsiTheme="majorBidi" w:cs="B Nazanin"/>
          <w:lang w:bidi="fa-IR"/>
        </w:rPr>
      </w:pPr>
    </w:p>
    <w:p w:rsidR="00F85F48" w:rsidRPr="00F85F48" w:rsidRDefault="00F85F48" w:rsidP="00F85F48">
      <w:pPr>
        <w:bidi/>
        <w:spacing w:after="0" w:line="240" w:lineRule="auto"/>
        <w:jc w:val="both"/>
        <w:rPr>
          <w:rFonts w:asciiTheme="majorBidi" w:hAnsiTheme="majorBidi" w:cs="B Nazanin"/>
          <w:b/>
          <w:bCs/>
          <w:lang w:bidi="fa-IR"/>
        </w:rPr>
      </w:pPr>
    </w:p>
    <w:p w:rsidR="00AE5F5E" w:rsidRDefault="00712C66" w:rsidP="00F85F48">
      <w:pPr>
        <w:bidi/>
        <w:spacing w:after="0" w:line="240" w:lineRule="auto"/>
        <w:jc w:val="both"/>
        <w:rPr>
          <w:rFonts w:asciiTheme="majorBidi" w:hAnsiTheme="majorBidi" w:cs="B Nazanin"/>
          <w:lang w:bidi="fa-IR"/>
        </w:rPr>
      </w:pPr>
      <w:r w:rsidRPr="00F85F48">
        <w:rPr>
          <w:rFonts w:asciiTheme="majorBidi" w:hAnsiTheme="majorBidi" w:cs="B Nazanin" w:hint="cs"/>
          <w:b/>
          <w:bCs/>
          <w:rtl/>
          <w:lang w:bidi="fa-IR"/>
        </w:rPr>
        <w:t>شاخصقیمتمصاله</w:t>
      </w:r>
      <w:r w:rsidRPr="00F85F48">
        <w:rPr>
          <w:rFonts w:asciiTheme="majorBidi" w:hAnsiTheme="majorBidi" w:cs="B Nazanin" w:hint="cs"/>
          <w:rtl/>
          <w:lang w:bidi="fa-IR"/>
        </w:rPr>
        <w:t>براساسمعیار</w:t>
      </w:r>
      <w:r w:rsidR="00785709" w:rsidRPr="00F85F48">
        <w:rPr>
          <w:rFonts w:asciiTheme="majorBidi" w:hAnsiTheme="majorBidi" w:cs="B Nazanin" w:hint="cs"/>
          <w:rtl/>
          <w:lang w:bidi="fa-IR"/>
        </w:rPr>
        <w:t xml:space="preserve">محاسبه </w:t>
      </w:r>
      <w:r w:rsidRPr="00F85F48">
        <w:rPr>
          <w:rFonts w:asciiTheme="majorBidi" w:hAnsiTheme="majorBidi" w:cs="B Nazanin" w:hint="cs"/>
          <w:rtl/>
          <w:lang w:bidi="fa-IR"/>
        </w:rPr>
        <w:t>سالانهکاهشنمودهاست</w:t>
      </w:r>
      <w:r w:rsidRPr="00F85F48">
        <w:rPr>
          <w:rFonts w:asciiTheme="majorBidi" w:hAnsiTheme="majorBidi" w:cs="B Nazanin"/>
          <w:rtl/>
          <w:lang w:bidi="fa-IR"/>
        </w:rPr>
        <w:t>.</w:t>
      </w:r>
      <w:r w:rsidRPr="00F85F48">
        <w:rPr>
          <w:rFonts w:asciiTheme="majorBidi" w:hAnsiTheme="majorBidi" w:cs="B Nazanin" w:hint="cs"/>
          <w:rtl/>
          <w:lang w:bidi="fa-IR"/>
        </w:rPr>
        <w:t xml:space="preserve"> بر اساس </w:t>
      </w:r>
      <w:r w:rsidR="00785709" w:rsidRPr="00F85F48">
        <w:rPr>
          <w:rFonts w:asciiTheme="majorBidi" w:hAnsiTheme="majorBidi" w:cs="B Nazanin" w:hint="cs"/>
          <w:rtl/>
          <w:lang w:bidi="fa-IR"/>
        </w:rPr>
        <w:t xml:space="preserve">آخرین </w:t>
      </w:r>
      <w:r w:rsidRPr="00F85F48">
        <w:rPr>
          <w:rFonts w:asciiTheme="majorBidi" w:hAnsiTheme="majorBidi" w:cs="B Nazanin" w:hint="cs"/>
          <w:rtl/>
          <w:lang w:bidi="fa-IR"/>
        </w:rPr>
        <w:t>آمار</w:t>
      </w:r>
      <w:r w:rsidR="00785709" w:rsidRPr="00F85F48">
        <w:rPr>
          <w:rFonts w:asciiTheme="majorBidi" w:hAnsiTheme="majorBidi" w:cs="B Nazanin" w:hint="cs"/>
          <w:rtl/>
          <w:lang w:bidi="fa-IR"/>
        </w:rPr>
        <w:t xml:space="preserve">که از اداره ملی احصائیه و معلومات به دسترس قرار گرفته در ماه دلو 1398 به 17.68 درصد رسیده است، درحالیکه این رقم درماه گذشته 20.78 درصد سنجش گردیده است. </w:t>
      </w:r>
      <w:r w:rsidR="006C7022" w:rsidRPr="00F85F48">
        <w:rPr>
          <w:rFonts w:asciiTheme="majorBidi" w:hAnsiTheme="majorBidi" w:cs="B Nazanin" w:hint="cs"/>
          <w:rtl/>
          <w:lang w:bidi="fa-IR"/>
        </w:rPr>
        <w:t xml:space="preserve">بر اساس محاسبه ماهانه، قیمت این جزء شاخص از 0.37 درصد ماه جدی به 0.77 درصد درماه دلو افزایش نموده است. </w:t>
      </w:r>
    </w:p>
    <w:p w:rsidR="00F85F48" w:rsidRPr="00F85F48" w:rsidRDefault="00F85F48" w:rsidP="00F85F48">
      <w:pPr>
        <w:bidi/>
        <w:spacing w:after="0" w:line="240" w:lineRule="auto"/>
        <w:jc w:val="both"/>
        <w:rPr>
          <w:rFonts w:asciiTheme="majorBidi" w:hAnsiTheme="majorBidi" w:cs="B Nazanin"/>
          <w:b/>
          <w:bCs/>
          <w:lang w:bidi="fa-IR"/>
        </w:rPr>
      </w:pPr>
    </w:p>
    <w:p w:rsidR="00DA37CD" w:rsidRPr="00F85F48" w:rsidRDefault="00D6272F" w:rsidP="00F85F48">
      <w:pPr>
        <w:bidi/>
        <w:spacing w:after="0" w:line="240" w:lineRule="auto"/>
        <w:jc w:val="both"/>
        <w:rPr>
          <w:rFonts w:asciiTheme="majorBidi" w:hAnsiTheme="majorBidi" w:cs="B Nazanin"/>
          <w:lang w:bidi="fa-IR"/>
        </w:rPr>
      </w:pPr>
      <w:r w:rsidRPr="00F85F48">
        <w:rPr>
          <w:rFonts w:asciiTheme="majorBidi" w:hAnsiTheme="majorBidi" w:cs="B Nazanin" w:hint="cs"/>
          <w:b/>
          <w:bCs/>
          <w:rtl/>
          <w:lang w:bidi="fa-IR"/>
        </w:rPr>
        <w:t>شاخصقیمتنوشابهغیرالکولی</w:t>
      </w:r>
      <w:r w:rsidRPr="00F85F48">
        <w:rPr>
          <w:rFonts w:asciiTheme="majorBidi" w:hAnsiTheme="majorBidi" w:cs="B Nazanin" w:hint="cs"/>
          <w:rtl/>
          <w:lang w:bidi="fa-IR"/>
        </w:rPr>
        <w:t>بر اساسمعیارمحاسبهسالانه</w:t>
      </w:r>
      <w:r w:rsidR="00A55344" w:rsidRPr="00F85F48">
        <w:rPr>
          <w:rFonts w:asciiTheme="majorBidi" w:hAnsiTheme="majorBidi" w:cs="B Nazanin" w:hint="cs"/>
          <w:rtl/>
          <w:lang w:bidi="fa-IR"/>
        </w:rPr>
        <w:t>،</w:t>
      </w:r>
      <w:r w:rsidRPr="00F85F48">
        <w:rPr>
          <w:rFonts w:asciiTheme="majorBidi" w:hAnsiTheme="majorBidi" w:cs="B Nazanin" w:hint="cs"/>
          <w:rtl/>
          <w:lang w:bidi="fa-IR"/>
        </w:rPr>
        <w:t>از</w:t>
      </w:r>
      <w:r w:rsidR="00CE1ABB" w:rsidRPr="00F85F48">
        <w:rPr>
          <w:rFonts w:asciiTheme="majorBidi" w:hAnsiTheme="majorBidi" w:cs="B Nazanin" w:hint="cs"/>
          <w:rtl/>
          <w:lang w:bidi="fa-IR"/>
        </w:rPr>
        <w:t>4.01</w:t>
      </w:r>
      <w:r w:rsidRPr="00F85F48">
        <w:rPr>
          <w:rFonts w:asciiTheme="majorBidi" w:hAnsiTheme="majorBidi" w:cs="B Nazanin" w:hint="cs"/>
          <w:rtl/>
          <w:lang w:bidi="fa-IR"/>
        </w:rPr>
        <w:t xml:space="preserve"> درصددرماه</w:t>
      </w:r>
      <w:r w:rsidR="00CE1ABB" w:rsidRPr="00F85F48">
        <w:rPr>
          <w:rFonts w:asciiTheme="majorBidi" w:hAnsiTheme="majorBidi" w:cs="B Nazanin" w:hint="cs"/>
          <w:rtl/>
          <w:lang w:bidi="fa-IR"/>
        </w:rPr>
        <w:t>جدی</w:t>
      </w:r>
      <w:r w:rsidRPr="00F85F48">
        <w:rPr>
          <w:rFonts w:asciiTheme="majorBidi" w:hAnsiTheme="majorBidi" w:cs="B Nazanin" w:hint="cs"/>
          <w:rtl/>
          <w:lang w:bidi="fa-IR"/>
        </w:rPr>
        <w:t>به</w:t>
      </w:r>
      <w:r w:rsidR="00CE1ABB" w:rsidRPr="00F85F48">
        <w:rPr>
          <w:rFonts w:asciiTheme="majorBidi" w:hAnsiTheme="majorBidi" w:cs="B Nazanin" w:hint="cs"/>
          <w:rtl/>
          <w:lang w:bidi="fa-IR"/>
        </w:rPr>
        <w:t>4.18</w:t>
      </w:r>
      <w:r w:rsidRPr="00F85F48">
        <w:rPr>
          <w:rFonts w:asciiTheme="majorBidi" w:hAnsiTheme="majorBidi" w:cs="B Nazanin" w:hint="cs"/>
          <w:rtl/>
          <w:lang w:bidi="fa-IR"/>
        </w:rPr>
        <w:t>درصددر دور</w:t>
      </w:r>
      <w:r w:rsidR="00A55344" w:rsidRPr="00F85F48">
        <w:rPr>
          <w:rFonts w:asciiTheme="majorBidi" w:hAnsiTheme="majorBidi" w:cs="B Nazanin" w:hint="cs"/>
          <w:rtl/>
          <w:lang w:bidi="fa-IR"/>
        </w:rPr>
        <w:t>ة</w:t>
      </w:r>
      <w:r w:rsidRPr="00F85F48">
        <w:rPr>
          <w:rFonts w:asciiTheme="majorBidi" w:hAnsiTheme="majorBidi" w:cs="B Nazanin" w:hint="cs"/>
          <w:rtl/>
          <w:lang w:bidi="fa-IR"/>
        </w:rPr>
        <w:t xml:space="preserve"> تحت بررسی</w:t>
      </w:r>
      <w:r w:rsidR="00CE1ABB" w:rsidRPr="00F85F48">
        <w:rPr>
          <w:rFonts w:asciiTheme="majorBidi" w:hAnsiTheme="majorBidi" w:cs="B Nazanin" w:hint="cs"/>
          <w:rtl/>
          <w:lang w:bidi="fa-IR"/>
        </w:rPr>
        <w:t xml:space="preserve"> افزایش </w:t>
      </w:r>
      <w:r w:rsidRPr="00F85F48">
        <w:rPr>
          <w:rFonts w:asciiTheme="majorBidi" w:hAnsiTheme="majorBidi" w:cs="B Nazanin" w:hint="cs"/>
          <w:rtl/>
          <w:lang w:bidi="fa-IR"/>
        </w:rPr>
        <w:t xml:space="preserve"> نموده است</w:t>
      </w:r>
      <w:r w:rsidR="00A55344" w:rsidRPr="00F85F48">
        <w:rPr>
          <w:rFonts w:asciiTheme="majorBidi" w:hAnsiTheme="majorBidi" w:cs="B Nazanin" w:hint="cs"/>
          <w:rtl/>
          <w:lang w:bidi="fa-IR"/>
        </w:rPr>
        <w:t>،</w:t>
      </w:r>
      <w:r w:rsidRPr="00F85F48">
        <w:rPr>
          <w:rFonts w:asciiTheme="majorBidi" w:hAnsiTheme="majorBidi" w:cs="B Nazanin" w:hint="cs"/>
          <w:rtl/>
          <w:lang w:bidi="fa-IR"/>
        </w:rPr>
        <w:t>در حالیکهقیمتاینجزۀشاخص براساسمحاسبهماهانه</w:t>
      </w:r>
      <w:r w:rsidR="00A55344" w:rsidRPr="00F85F48">
        <w:rPr>
          <w:rFonts w:asciiTheme="majorBidi" w:hAnsiTheme="majorBidi" w:cs="B Nazanin" w:hint="cs"/>
          <w:rtl/>
          <w:lang w:bidi="fa-IR"/>
        </w:rPr>
        <w:t>،</w:t>
      </w:r>
      <w:r w:rsidRPr="00F85F48">
        <w:rPr>
          <w:rFonts w:asciiTheme="majorBidi" w:hAnsiTheme="majorBidi" w:cs="B Nazanin" w:hint="cs"/>
          <w:rtl/>
          <w:lang w:bidi="fa-IR"/>
        </w:rPr>
        <w:t>از</w:t>
      </w:r>
      <w:r w:rsidR="004327D1" w:rsidRPr="00F85F48">
        <w:rPr>
          <w:rFonts w:asciiTheme="majorBidi" w:hAnsiTheme="majorBidi" w:cs="B Nazanin" w:hint="cs"/>
          <w:rtl/>
          <w:lang w:bidi="fa-IR"/>
        </w:rPr>
        <w:t>0.16</w:t>
      </w:r>
      <w:r w:rsidRPr="00F85F48">
        <w:rPr>
          <w:rFonts w:asciiTheme="majorBidi" w:hAnsiTheme="majorBidi" w:cs="B Nazanin" w:hint="cs"/>
          <w:rtl/>
          <w:lang w:bidi="fa-IR"/>
        </w:rPr>
        <w:t>درصد</w:t>
      </w:r>
      <w:r w:rsidR="003009AB" w:rsidRPr="00F85F48">
        <w:rPr>
          <w:rFonts w:asciiTheme="majorBidi" w:hAnsiTheme="majorBidi" w:cs="B Nazanin" w:hint="cs"/>
          <w:rtl/>
          <w:lang w:bidi="fa-IR"/>
        </w:rPr>
        <w:t xml:space="preserve"> در ماه جدی </w:t>
      </w:r>
      <w:r w:rsidRPr="00F85F48">
        <w:rPr>
          <w:rFonts w:asciiTheme="majorBidi" w:hAnsiTheme="majorBidi" w:cs="B Nazanin" w:hint="cs"/>
          <w:rtl/>
          <w:lang w:bidi="fa-IR"/>
        </w:rPr>
        <w:t>به</w:t>
      </w:r>
      <w:r w:rsidR="004327D1" w:rsidRPr="00F85F48">
        <w:rPr>
          <w:rFonts w:asciiTheme="majorBidi" w:hAnsiTheme="majorBidi" w:cs="B Nazanin" w:hint="cs"/>
          <w:rtl/>
          <w:lang w:bidi="fa-IR"/>
        </w:rPr>
        <w:t>0.37</w:t>
      </w:r>
      <w:r w:rsidRPr="00F85F48">
        <w:rPr>
          <w:rFonts w:asciiTheme="majorBidi" w:hAnsiTheme="majorBidi" w:cs="B Nazanin" w:hint="cs"/>
          <w:rtl/>
          <w:lang w:bidi="fa-IR"/>
        </w:rPr>
        <w:t xml:space="preserve"> درصد</w:t>
      </w:r>
      <w:r w:rsidR="003009AB" w:rsidRPr="00F85F48">
        <w:rPr>
          <w:rFonts w:asciiTheme="majorBidi" w:hAnsiTheme="majorBidi" w:cs="B Nazanin" w:hint="cs"/>
          <w:rtl/>
          <w:lang w:bidi="fa-IR"/>
        </w:rPr>
        <w:t xml:space="preserve"> در دورة گزارش دهی</w:t>
      </w:r>
      <w:r w:rsidRPr="00F85F48">
        <w:rPr>
          <w:rFonts w:asciiTheme="majorBidi" w:hAnsiTheme="majorBidi" w:cs="B Nazanin" w:hint="cs"/>
          <w:rtl/>
          <w:lang w:bidi="fa-IR"/>
        </w:rPr>
        <w:t>بیشتر گردیده است.</w:t>
      </w:r>
      <w:r w:rsidR="00DA37CD" w:rsidRPr="00F85F48">
        <w:rPr>
          <w:rFonts w:asciiTheme="majorBidi" w:hAnsiTheme="majorBidi" w:cs="B Nazanin" w:hint="cs"/>
          <w:rtl/>
          <w:lang w:bidi="fa-IR"/>
        </w:rPr>
        <w:t xml:space="preserve">چون شکر از جمله مواد خام نوشابه های غیر الکولی بوده، بلند رفتن قیمت شکر این </w:t>
      </w:r>
      <w:r w:rsidR="00A55344" w:rsidRPr="00F85F48">
        <w:rPr>
          <w:rFonts w:asciiTheme="majorBidi" w:hAnsiTheme="majorBidi" w:cs="B Nazanin" w:hint="cs"/>
          <w:rtl/>
          <w:lang w:bidi="fa-IR"/>
        </w:rPr>
        <w:t xml:space="preserve">جزء شاخص را تحت </w:t>
      </w:r>
      <w:r w:rsidR="00DA37CD" w:rsidRPr="00F85F48">
        <w:rPr>
          <w:rFonts w:asciiTheme="majorBidi" w:hAnsiTheme="majorBidi" w:cs="B Nazanin" w:hint="cs"/>
          <w:rtl/>
          <w:lang w:bidi="fa-IR"/>
        </w:rPr>
        <w:t>تاثیر قرارداده است</w:t>
      </w:r>
      <w:r w:rsidR="003009AB" w:rsidRPr="00F85F48">
        <w:rPr>
          <w:rFonts w:asciiTheme="majorBidi" w:hAnsiTheme="majorBidi" w:cs="B Nazanin" w:hint="cs"/>
          <w:rtl/>
          <w:lang w:bidi="fa-IR"/>
        </w:rPr>
        <w:t>.</w:t>
      </w:r>
    </w:p>
    <w:p w:rsidR="00F518E4" w:rsidRPr="00931214" w:rsidRDefault="00F518E4" w:rsidP="00DA37CD">
      <w:pPr>
        <w:bidi/>
        <w:jc w:val="both"/>
        <w:rPr>
          <w:rFonts w:asciiTheme="majorBidi" w:hAnsiTheme="majorBidi" w:cs="B Nazanin"/>
          <w:sz w:val="26"/>
          <w:szCs w:val="26"/>
          <w:rtl/>
          <w:lang w:bidi="fa-IR"/>
        </w:rPr>
      </w:pPr>
      <w:r w:rsidRPr="00931214">
        <w:rPr>
          <w:rFonts w:asciiTheme="majorBidi" w:hAnsiTheme="majorBidi" w:cs="B Nazanin"/>
          <w:noProof/>
          <w:sz w:val="26"/>
          <w:szCs w:val="26"/>
          <w:rtl/>
        </w:rPr>
        <w:drawing>
          <wp:anchor distT="0" distB="0" distL="114300" distR="114300" simplePos="0" relativeHeight="251661312" behindDoc="1" locked="0" layoutInCell="1" allowOverlap="1">
            <wp:simplePos x="0" y="0"/>
            <wp:positionH relativeFrom="column">
              <wp:posOffset>835025</wp:posOffset>
            </wp:positionH>
            <wp:positionV relativeFrom="paragraph">
              <wp:posOffset>5080</wp:posOffset>
            </wp:positionV>
            <wp:extent cx="4206240" cy="2377440"/>
            <wp:effectExtent l="0" t="0" r="0" b="0"/>
            <wp:wrapSquare wrapText="bothSides"/>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F518E4" w:rsidRPr="00931214" w:rsidRDefault="00F518E4" w:rsidP="00F518E4">
      <w:pPr>
        <w:bidi/>
        <w:jc w:val="both"/>
        <w:rPr>
          <w:rFonts w:asciiTheme="majorBidi" w:hAnsiTheme="majorBidi" w:cs="B Nazanin"/>
          <w:sz w:val="26"/>
          <w:szCs w:val="26"/>
          <w:rtl/>
          <w:lang w:bidi="fa-IR"/>
        </w:rPr>
      </w:pPr>
    </w:p>
    <w:p w:rsidR="00F518E4" w:rsidRPr="00931214" w:rsidRDefault="00F518E4" w:rsidP="00F518E4">
      <w:pPr>
        <w:bidi/>
        <w:jc w:val="both"/>
        <w:rPr>
          <w:rFonts w:asciiTheme="majorBidi" w:hAnsiTheme="majorBidi" w:cs="B Nazanin"/>
          <w:sz w:val="26"/>
          <w:szCs w:val="26"/>
          <w:rtl/>
          <w:lang w:bidi="fa-IR"/>
        </w:rPr>
      </w:pPr>
    </w:p>
    <w:p w:rsidR="00F518E4" w:rsidRPr="00931214" w:rsidRDefault="00F518E4" w:rsidP="00F518E4">
      <w:pPr>
        <w:bidi/>
        <w:jc w:val="both"/>
        <w:rPr>
          <w:rFonts w:asciiTheme="majorBidi" w:hAnsiTheme="majorBidi" w:cs="B Nazanin"/>
          <w:sz w:val="26"/>
          <w:szCs w:val="26"/>
          <w:rtl/>
          <w:lang w:bidi="fa-IR"/>
        </w:rPr>
      </w:pPr>
    </w:p>
    <w:p w:rsidR="00F518E4" w:rsidRPr="00931214" w:rsidRDefault="00F518E4" w:rsidP="00F518E4">
      <w:pPr>
        <w:bidi/>
        <w:jc w:val="both"/>
        <w:rPr>
          <w:rFonts w:asciiTheme="majorBidi" w:hAnsiTheme="majorBidi" w:cs="B Nazanin"/>
          <w:sz w:val="26"/>
          <w:szCs w:val="26"/>
          <w:rtl/>
          <w:lang w:bidi="fa-IR"/>
        </w:rPr>
      </w:pPr>
    </w:p>
    <w:p w:rsidR="00A94A64" w:rsidRDefault="00A94A64" w:rsidP="00A94A64">
      <w:pPr>
        <w:bidi/>
        <w:jc w:val="both"/>
        <w:rPr>
          <w:rFonts w:asciiTheme="majorBidi" w:hAnsiTheme="majorBidi" w:cs="B Nazanin"/>
          <w:sz w:val="26"/>
          <w:szCs w:val="26"/>
          <w:lang w:bidi="fa-IR"/>
        </w:rPr>
      </w:pPr>
    </w:p>
    <w:p w:rsidR="00F85F48" w:rsidRDefault="00F85F48" w:rsidP="00F85F48">
      <w:pPr>
        <w:bidi/>
        <w:jc w:val="both"/>
        <w:rPr>
          <w:rFonts w:asciiTheme="majorBidi" w:hAnsiTheme="majorBidi" w:cs="B Nazanin"/>
          <w:sz w:val="26"/>
          <w:szCs w:val="26"/>
          <w:lang w:bidi="fa-IR"/>
        </w:rPr>
      </w:pPr>
    </w:p>
    <w:p w:rsidR="00F85F48" w:rsidRDefault="00F85F48" w:rsidP="00F85F48">
      <w:pPr>
        <w:bidi/>
        <w:jc w:val="both"/>
        <w:rPr>
          <w:rFonts w:asciiTheme="majorBidi" w:hAnsiTheme="majorBidi" w:cs="B Nazanin"/>
          <w:sz w:val="26"/>
          <w:szCs w:val="26"/>
          <w:lang w:bidi="fa-IR"/>
        </w:rPr>
      </w:pPr>
    </w:p>
    <w:p w:rsidR="00F85F48" w:rsidRDefault="00F85F48" w:rsidP="00F85F48">
      <w:pPr>
        <w:bidi/>
        <w:jc w:val="both"/>
        <w:rPr>
          <w:rFonts w:asciiTheme="majorBidi" w:hAnsiTheme="majorBidi" w:cs="B Nazanin"/>
          <w:sz w:val="26"/>
          <w:szCs w:val="26"/>
          <w:lang w:bidi="fa-IR"/>
        </w:rPr>
      </w:pPr>
    </w:p>
    <w:p w:rsidR="00F85F48" w:rsidRPr="00931214" w:rsidRDefault="00F85F48" w:rsidP="00F85F48">
      <w:pPr>
        <w:bidi/>
        <w:jc w:val="both"/>
        <w:rPr>
          <w:rFonts w:asciiTheme="majorBidi" w:hAnsiTheme="majorBidi" w:cs="B Nazanin"/>
          <w:sz w:val="26"/>
          <w:szCs w:val="26"/>
          <w:rtl/>
          <w:lang w:bidi="fa-IR"/>
        </w:rPr>
      </w:pPr>
    </w:p>
    <w:tbl>
      <w:tblPr>
        <w:tblpPr w:leftFromText="180" w:rightFromText="180" w:vertAnchor="text" w:horzAnchor="margin" w:tblpY="486"/>
        <w:tblOverlap w:val="never"/>
        <w:tblW w:w="9441" w:type="dxa"/>
        <w:tblLayout w:type="fixed"/>
        <w:tblLook w:val="04A0"/>
      </w:tblPr>
      <w:tblGrid>
        <w:gridCol w:w="959"/>
        <w:gridCol w:w="1086"/>
        <w:gridCol w:w="1197"/>
        <w:gridCol w:w="1418"/>
        <w:gridCol w:w="1198"/>
        <w:gridCol w:w="146"/>
        <w:gridCol w:w="3437"/>
      </w:tblGrid>
      <w:tr w:rsidR="00F518E4" w:rsidRPr="00931214" w:rsidTr="00AA3991">
        <w:trPr>
          <w:trHeight w:val="317"/>
        </w:trPr>
        <w:tc>
          <w:tcPr>
            <w:tcW w:w="9441" w:type="dxa"/>
            <w:gridSpan w:val="7"/>
            <w:tcBorders>
              <w:top w:val="nil"/>
              <w:left w:val="nil"/>
              <w:bottom w:val="nil"/>
              <w:right w:val="nil"/>
            </w:tcBorders>
            <w:shd w:val="clear" w:color="auto" w:fill="FFFFFF" w:themeFill="background1"/>
            <w:noWrap/>
            <w:vAlign w:val="center"/>
            <w:hideMark/>
          </w:tcPr>
          <w:p w:rsidR="00F518E4" w:rsidRPr="00931214" w:rsidRDefault="00CD1016" w:rsidP="00910B8B">
            <w:pPr>
              <w:bidi/>
              <w:spacing w:after="0" w:line="240" w:lineRule="auto"/>
              <w:rPr>
                <w:rFonts w:asciiTheme="majorBidi" w:eastAsia="Times New Roman" w:hAnsiTheme="majorBidi" w:cs="B Nazanin"/>
                <w:b/>
                <w:bCs/>
                <w:color w:val="1F497D"/>
                <w:lang w:bidi="fa-IR"/>
              </w:rPr>
            </w:pPr>
            <w:r>
              <w:rPr>
                <w:rFonts w:asciiTheme="majorBidi" w:eastAsia="Times New Roman" w:hAnsiTheme="majorBidi" w:cs="B Nazanin" w:hint="cs"/>
                <w:b/>
                <w:bCs/>
                <w:color w:val="1F497D"/>
                <w:sz w:val="24"/>
                <w:szCs w:val="24"/>
                <w:rtl/>
              </w:rPr>
              <w:t xml:space="preserve">جدول 3. </w:t>
            </w:r>
            <w:r w:rsidR="00F518E4" w:rsidRPr="00931214">
              <w:rPr>
                <w:rFonts w:asciiTheme="majorBidi" w:eastAsia="Times New Roman" w:hAnsiTheme="majorBidi" w:cs="B Nazanin"/>
                <w:b/>
                <w:bCs/>
                <w:color w:val="1F497D"/>
                <w:sz w:val="24"/>
                <w:szCs w:val="24"/>
                <w:rtl/>
              </w:rPr>
              <w:t xml:space="preserve">تورم </w:t>
            </w:r>
            <w:r w:rsidR="009237C9">
              <w:rPr>
                <w:rFonts w:asciiTheme="majorBidi" w:eastAsia="Times New Roman" w:hAnsiTheme="majorBidi" w:cs="B Nazanin" w:hint="cs"/>
                <w:b/>
                <w:bCs/>
                <w:color w:val="1F497D"/>
                <w:sz w:val="24"/>
                <w:szCs w:val="24"/>
                <w:rtl/>
              </w:rPr>
              <w:t xml:space="preserve"> شاخص مواد </w:t>
            </w:r>
            <w:r w:rsidR="00F518E4" w:rsidRPr="00931214">
              <w:rPr>
                <w:rFonts w:asciiTheme="majorBidi" w:eastAsia="Times New Roman" w:hAnsiTheme="majorBidi" w:cs="B Nazanin"/>
                <w:b/>
                <w:bCs/>
                <w:color w:val="1F497D"/>
                <w:sz w:val="24"/>
                <w:szCs w:val="24"/>
                <w:rtl/>
              </w:rPr>
              <w:t>غیر</w:t>
            </w:r>
            <w:r w:rsidR="00B05A17" w:rsidRPr="00931214">
              <w:rPr>
                <w:rFonts w:asciiTheme="majorBidi" w:eastAsia="Times New Roman" w:hAnsiTheme="majorBidi" w:cs="B Nazanin"/>
                <w:b/>
                <w:bCs/>
                <w:color w:val="1F497D"/>
                <w:sz w:val="24"/>
                <w:szCs w:val="24"/>
                <w:rtl/>
              </w:rPr>
              <w:t>غذا</w:t>
            </w:r>
            <w:r w:rsidR="000C612F" w:rsidRPr="00931214">
              <w:rPr>
                <w:rFonts w:asciiTheme="majorBidi" w:eastAsia="Times New Roman" w:hAnsiTheme="majorBidi" w:cs="B Nazanin" w:hint="cs"/>
                <w:b/>
                <w:bCs/>
                <w:color w:val="1F497D"/>
                <w:sz w:val="24"/>
                <w:szCs w:val="24"/>
                <w:rtl/>
              </w:rPr>
              <w:t>یی</w:t>
            </w:r>
          </w:p>
        </w:tc>
      </w:tr>
      <w:tr w:rsidR="00F518E4" w:rsidRPr="00931214" w:rsidTr="00AA3991">
        <w:trPr>
          <w:trHeight w:val="333"/>
        </w:trPr>
        <w:tc>
          <w:tcPr>
            <w:tcW w:w="2045" w:type="dxa"/>
            <w:gridSpan w:val="2"/>
            <w:tcBorders>
              <w:top w:val="nil"/>
              <w:left w:val="nil"/>
              <w:bottom w:val="nil"/>
              <w:right w:val="nil"/>
            </w:tcBorders>
            <w:shd w:val="clear" w:color="auto" w:fill="EAF1DD" w:themeFill="accent3" w:themeFillTint="33"/>
            <w:noWrap/>
            <w:vAlign w:val="center"/>
            <w:hideMark/>
          </w:tcPr>
          <w:p w:rsidR="00F518E4" w:rsidRPr="00931214" w:rsidRDefault="00F518E4" w:rsidP="00F518E4">
            <w:pPr>
              <w:bidi/>
              <w:spacing w:after="0" w:line="240" w:lineRule="auto"/>
              <w:jc w:val="center"/>
              <w:rPr>
                <w:rFonts w:asciiTheme="majorBidi" w:eastAsia="Times New Roman" w:hAnsiTheme="majorBidi" w:cs="B Nazanin"/>
                <w:b/>
                <w:bCs/>
                <w:color w:val="000000"/>
              </w:rPr>
            </w:pPr>
            <w:r w:rsidRPr="00931214">
              <w:rPr>
                <w:rFonts w:asciiTheme="majorBidi" w:eastAsia="Times New Roman" w:hAnsiTheme="majorBidi" w:cs="B Nazanin"/>
                <w:b/>
                <w:bCs/>
                <w:color w:val="000000"/>
                <w:rtl/>
              </w:rPr>
              <w:lastRenderedPageBreak/>
              <w:t>تغییرات ماهانه</w:t>
            </w:r>
          </w:p>
        </w:tc>
        <w:tc>
          <w:tcPr>
            <w:tcW w:w="2615" w:type="dxa"/>
            <w:gridSpan w:val="2"/>
            <w:tcBorders>
              <w:top w:val="nil"/>
              <w:left w:val="nil"/>
              <w:bottom w:val="nil"/>
              <w:right w:val="nil"/>
            </w:tcBorders>
            <w:shd w:val="clear" w:color="auto" w:fill="EAF1DD" w:themeFill="accent3" w:themeFillTint="33"/>
            <w:noWrap/>
            <w:vAlign w:val="center"/>
            <w:hideMark/>
          </w:tcPr>
          <w:p w:rsidR="00F518E4" w:rsidRPr="00931214" w:rsidRDefault="00F518E4" w:rsidP="00F518E4">
            <w:pPr>
              <w:bidi/>
              <w:spacing w:after="0" w:line="240" w:lineRule="auto"/>
              <w:jc w:val="center"/>
              <w:rPr>
                <w:rFonts w:asciiTheme="majorBidi" w:eastAsia="Times New Roman" w:hAnsiTheme="majorBidi" w:cs="B Nazanin"/>
                <w:b/>
                <w:bCs/>
                <w:color w:val="000000"/>
              </w:rPr>
            </w:pPr>
            <w:r w:rsidRPr="00931214">
              <w:rPr>
                <w:rFonts w:asciiTheme="majorBidi" w:eastAsia="Times New Roman" w:hAnsiTheme="majorBidi" w:cs="B Nazanin"/>
                <w:b/>
                <w:bCs/>
                <w:color w:val="000000"/>
                <w:rtl/>
              </w:rPr>
              <w:t>تغییرات سالانه</w:t>
            </w:r>
          </w:p>
        </w:tc>
        <w:tc>
          <w:tcPr>
            <w:tcW w:w="1198" w:type="dxa"/>
            <w:vMerge w:val="restart"/>
            <w:tcBorders>
              <w:top w:val="nil"/>
              <w:left w:val="nil"/>
              <w:bottom w:val="single" w:sz="8" w:space="0" w:color="000000"/>
              <w:right w:val="nil"/>
            </w:tcBorders>
            <w:shd w:val="clear" w:color="auto" w:fill="EAF1DD" w:themeFill="accent3" w:themeFillTint="33"/>
            <w:noWrap/>
            <w:vAlign w:val="center"/>
            <w:hideMark/>
          </w:tcPr>
          <w:p w:rsidR="00F518E4" w:rsidRPr="00931214" w:rsidRDefault="00F518E4" w:rsidP="00F518E4">
            <w:pPr>
              <w:bidi/>
              <w:spacing w:after="0" w:line="240" w:lineRule="auto"/>
              <w:jc w:val="center"/>
              <w:rPr>
                <w:rFonts w:asciiTheme="majorBidi" w:eastAsia="Times New Roman" w:hAnsiTheme="majorBidi" w:cs="B Nazanin"/>
                <w:b/>
                <w:bCs/>
                <w:color w:val="000000"/>
              </w:rPr>
            </w:pPr>
            <w:r w:rsidRPr="00931214">
              <w:rPr>
                <w:rFonts w:asciiTheme="majorBidi" w:eastAsia="Times New Roman" w:hAnsiTheme="majorBidi" w:cs="B Nazanin"/>
                <w:b/>
                <w:bCs/>
                <w:color w:val="000000"/>
                <w:rtl/>
              </w:rPr>
              <w:t>وزن (%)</w:t>
            </w:r>
          </w:p>
        </w:tc>
        <w:tc>
          <w:tcPr>
            <w:tcW w:w="3583" w:type="dxa"/>
            <w:gridSpan w:val="2"/>
            <w:vMerge w:val="restart"/>
            <w:tcBorders>
              <w:top w:val="nil"/>
              <w:left w:val="nil"/>
              <w:bottom w:val="single" w:sz="8" w:space="0" w:color="000000"/>
              <w:right w:val="nil"/>
            </w:tcBorders>
            <w:shd w:val="clear" w:color="auto" w:fill="EAF1DD" w:themeFill="accent3" w:themeFillTint="33"/>
            <w:noWrap/>
            <w:vAlign w:val="center"/>
            <w:hideMark/>
          </w:tcPr>
          <w:p w:rsidR="00F518E4" w:rsidRPr="00931214" w:rsidRDefault="00F518E4" w:rsidP="00687459">
            <w:pPr>
              <w:bidi/>
              <w:spacing w:after="0" w:line="240" w:lineRule="auto"/>
              <w:jc w:val="center"/>
              <w:rPr>
                <w:rFonts w:asciiTheme="majorBidi" w:eastAsia="Times New Roman" w:hAnsiTheme="majorBidi" w:cs="B Nazanin"/>
                <w:b/>
                <w:bCs/>
                <w:color w:val="000000"/>
              </w:rPr>
            </w:pPr>
            <w:r w:rsidRPr="00931214">
              <w:rPr>
                <w:rFonts w:asciiTheme="majorBidi" w:eastAsia="Times New Roman" w:hAnsiTheme="majorBidi" w:cs="B Nazanin"/>
                <w:b/>
                <w:bCs/>
                <w:color w:val="000000"/>
                <w:rtl/>
              </w:rPr>
              <w:t>اقلام</w:t>
            </w:r>
          </w:p>
          <w:p w:rsidR="00F518E4" w:rsidRPr="00931214" w:rsidRDefault="00F518E4" w:rsidP="00687459">
            <w:pPr>
              <w:bidi/>
              <w:spacing w:after="0" w:line="240" w:lineRule="auto"/>
              <w:jc w:val="center"/>
              <w:rPr>
                <w:rFonts w:asciiTheme="majorBidi" w:eastAsia="Times New Roman" w:hAnsiTheme="majorBidi" w:cs="B Nazanin"/>
                <w:b/>
                <w:bCs/>
                <w:color w:val="000000"/>
                <w:sz w:val="20"/>
                <w:szCs w:val="20"/>
              </w:rPr>
            </w:pPr>
          </w:p>
        </w:tc>
      </w:tr>
      <w:tr w:rsidR="00D51391" w:rsidRPr="00931214" w:rsidTr="00AA3991">
        <w:trPr>
          <w:trHeight w:val="333"/>
        </w:trPr>
        <w:tc>
          <w:tcPr>
            <w:tcW w:w="959" w:type="dxa"/>
            <w:tcBorders>
              <w:top w:val="nil"/>
              <w:left w:val="nil"/>
              <w:bottom w:val="single" w:sz="8" w:space="0" w:color="000000"/>
              <w:right w:val="nil"/>
            </w:tcBorders>
            <w:shd w:val="clear" w:color="auto" w:fill="FFFFFF" w:themeFill="background1"/>
            <w:noWrap/>
            <w:vAlign w:val="center"/>
            <w:hideMark/>
          </w:tcPr>
          <w:p w:rsidR="00D51391" w:rsidRPr="00931214" w:rsidRDefault="00D51391" w:rsidP="00D51391">
            <w:pPr>
              <w:bidi/>
              <w:spacing w:after="0" w:line="240" w:lineRule="auto"/>
              <w:jc w:val="center"/>
              <w:rPr>
                <w:rFonts w:asciiTheme="majorBidi" w:eastAsia="Times New Roman" w:hAnsiTheme="majorBidi" w:cs="B Nazanin"/>
                <w:b/>
                <w:bCs/>
                <w:color w:val="000000"/>
                <w:sz w:val="20"/>
                <w:szCs w:val="20"/>
              </w:rPr>
            </w:pPr>
            <w:r w:rsidRPr="00931214">
              <w:rPr>
                <w:rFonts w:asciiTheme="majorBidi" w:eastAsia="Times New Roman" w:hAnsiTheme="majorBidi" w:cs="B Nazanin" w:hint="cs"/>
                <w:b/>
                <w:bCs/>
                <w:color w:val="000000"/>
                <w:sz w:val="20"/>
                <w:szCs w:val="20"/>
                <w:rtl/>
              </w:rPr>
              <w:t>دلو</w:t>
            </w:r>
            <w:r w:rsidR="00910B8B">
              <w:rPr>
                <w:rFonts w:asciiTheme="majorBidi" w:eastAsia="Times New Roman" w:hAnsiTheme="majorBidi" w:cs="B Nazanin" w:hint="cs"/>
                <w:b/>
                <w:bCs/>
                <w:color w:val="000000"/>
                <w:rtl/>
              </w:rPr>
              <w:t>1398</w:t>
            </w:r>
          </w:p>
        </w:tc>
        <w:tc>
          <w:tcPr>
            <w:tcW w:w="1086" w:type="dxa"/>
            <w:tcBorders>
              <w:top w:val="nil"/>
              <w:left w:val="nil"/>
              <w:bottom w:val="single" w:sz="8" w:space="0" w:color="000000"/>
              <w:right w:val="nil"/>
            </w:tcBorders>
            <w:shd w:val="clear" w:color="auto" w:fill="FFFFFF" w:themeFill="background1"/>
            <w:noWrap/>
            <w:vAlign w:val="center"/>
            <w:hideMark/>
          </w:tcPr>
          <w:p w:rsidR="00D51391" w:rsidRPr="00931214" w:rsidRDefault="00D51391" w:rsidP="00D51391">
            <w:pPr>
              <w:bidi/>
              <w:spacing w:after="0" w:line="240" w:lineRule="auto"/>
              <w:jc w:val="center"/>
              <w:rPr>
                <w:rFonts w:asciiTheme="majorBidi" w:eastAsia="Times New Roman" w:hAnsiTheme="majorBidi" w:cs="B Nazanin"/>
                <w:b/>
                <w:bCs/>
                <w:color w:val="000000"/>
                <w:sz w:val="20"/>
                <w:szCs w:val="20"/>
              </w:rPr>
            </w:pPr>
            <w:r w:rsidRPr="00931214">
              <w:rPr>
                <w:rFonts w:asciiTheme="majorBidi" w:eastAsia="Times New Roman" w:hAnsiTheme="majorBidi" w:cs="B Nazanin" w:hint="cs"/>
                <w:b/>
                <w:bCs/>
                <w:color w:val="000000"/>
                <w:sz w:val="20"/>
                <w:szCs w:val="20"/>
                <w:rtl/>
              </w:rPr>
              <w:t>جدی</w:t>
            </w:r>
            <w:r w:rsidR="00910B8B">
              <w:rPr>
                <w:rFonts w:asciiTheme="majorBidi" w:eastAsia="Times New Roman" w:hAnsiTheme="majorBidi" w:cs="B Nazanin" w:hint="cs"/>
                <w:b/>
                <w:bCs/>
                <w:color w:val="000000"/>
                <w:rtl/>
              </w:rPr>
              <w:t>1398</w:t>
            </w:r>
          </w:p>
        </w:tc>
        <w:tc>
          <w:tcPr>
            <w:tcW w:w="1197" w:type="dxa"/>
            <w:tcBorders>
              <w:top w:val="nil"/>
              <w:left w:val="nil"/>
              <w:bottom w:val="single" w:sz="8" w:space="0" w:color="auto"/>
              <w:right w:val="nil"/>
            </w:tcBorders>
            <w:shd w:val="clear" w:color="auto" w:fill="FFFFFF" w:themeFill="background1"/>
            <w:noWrap/>
            <w:vAlign w:val="center"/>
            <w:hideMark/>
          </w:tcPr>
          <w:p w:rsidR="00D51391" w:rsidRPr="00931214" w:rsidRDefault="00D51391" w:rsidP="00D51391">
            <w:pPr>
              <w:bidi/>
              <w:spacing w:after="0" w:line="240" w:lineRule="auto"/>
              <w:jc w:val="center"/>
              <w:rPr>
                <w:rFonts w:asciiTheme="majorBidi" w:eastAsia="Times New Roman" w:hAnsiTheme="majorBidi" w:cs="B Nazanin"/>
                <w:b/>
                <w:bCs/>
                <w:color w:val="000000"/>
                <w:sz w:val="20"/>
                <w:szCs w:val="20"/>
              </w:rPr>
            </w:pPr>
            <w:r w:rsidRPr="00931214">
              <w:rPr>
                <w:rFonts w:asciiTheme="majorBidi" w:eastAsia="Times New Roman" w:hAnsiTheme="majorBidi" w:cs="B Nazanin" w:hint="cs"/>
                <w:b/>
                <w:bCs/>
                <w:color w:val="000000"/>
                <w:sz w:val="20"/>
                <w:szCs w:val="20"/>
                <w:rtl/>
              </w:rPr>
              <w:t>دلو</w:t>
            </w:r>
            <w:r w:rsidR="00910B8B">
              <w:rPr>
                <w:rFonts w:asciiTheme="majorBidi" w:eastAsia="Times New Roman" w:hAnsiTheme="majorBidi" w:cs="B Nazanin" w:hint="cs"/>
                <w:b/>
                <w:bCs/>
                <w:color w:val="000000"/>
                <w:rtl/>
              </w:rPr>
              <w:t>1398</w:t>
            </w:r>
          </w:p>
        </w:tc>
        <w:tc>
          <w:tcPr>
            <w:tcW w:w="1418" w:type="dxa"/>
            <w:tcBorders>
              <w:top w:val="nil"/>
              <w:left w:val="nil"/>
              <w:bottom w:val="single" w:sz="8" w:space="0" w:color="auto"/>
              <w:right w:val="nil"/>
            </w:tcBorders>
            <w:shd w:val="clear" w:color="auto" w:fill="FFFFFF" w:themeFill="background1"/>
            <w:noWrap/>
            <w:vAlign w:val="center"/>
            <w:hideMark/>
          </w:tcPr>
          <w:p w:rsidR="00D51391" w:rsidRPr="00931214" w:rsidRDefault="00D51391" w:rsidP="00D51391">
            <w:pPr>
              <w:bidi/>
              <w:spacing w:after="0" w:line="240" w:lineRule="auto"/>
              <w:jc w:val="center"/>
              <w:rPr>
                <w:rFonts w:asciiTheme="majorBidi" w:eastAsia="Times New Roman" w:hAnsiTheme="majorBidi" w:cs="B Nazanin"/>
                <w:b/>
                <w:bCs/>
                <w:color w:val="000000"/>
                <w:sz w:val="20"/>
                <w:szCs w:val="20"/>
              </w:rPr>
            </w:pPr>
            <w:r w:rsidRPr="00931214">
              <w:rPr>
                <w:rFonts w:asciiTheme="majorBidi" w:eastAsia="Times New Roman" w:hAnsiTheme="majorBidi" w:cs="B Nazanin" w:hint="cs"/>
                <w:b/>
                <w:bCs/>
                <w:color w:val="000000"/>
                <w:sz w:val="20"/>
                <w:szCs w:val="20"/>
                <w:rtl/>
              </w:rPr>
              <w:t>جدی</w:t>
            </w:r>
            <w:r w:rsidR="00910B8B">
              <w:rPr>
                <w:rFonts w:asciiTheme="majorBidi" w:eastAsia="Times New Roman" w:hAnsiTheme="majorBidi" w:cs="B Nazanin" w:hint="cs"/>
                <w:b/>
                <w:bCs/>
                <w:color w:val="000000"/>
                <w:rtl/>
              </w:rPr>
              <w:t>1398</w:t>
            </w:r>
          </w:p>
        </w:tc>
        <w:tc>
          <w:tcPr>
            <w:tcW w:w="1198" w:type="dxa"/>
            <w:vMerge/>
            <w:tcBorders>
              <w:top w:val="nil"/>
              <w:left w:val="nil"/>
              <w:bottom w:val="single" w:sz="8" w:space="0" w:color="000000"/>
              <w:right w:val="nil"/>
            </w:tcBorders>
            <w:vAlign w:val="center"/>
            <w:hideMark/>
          </w:tcPr>
          <w:p w:rsidR="00D51391" w:rsidRPr="00931214" w:rsidRDefault="00D51391" w:rsidP="00D51391">
            <w:pPr>
              <w:spacing w:after="0" w:line="240" w:lineRule="auto"/>
              <w:rPr>
                <w:rFonts w:asciiTheme="majorBidi" w:eastAsia="Times New Roman" w:hAnsiTheme="majorBidi" w:cs="B Nazanin"/>
                <w:b/>
                <w:bCs/>
                <w:color w:val="000000"/>
                <w:sz w:val="20"/>
                <w:szCs w:val="20"/>
              </w:rPr>
            </w:pPr>
          </w:p>
        </w:tc>
        <w:tc>
          <w:tcPr>
            <w:tcW w:w="3583" w:type="dxa"/>
            <w:gridSpan w:val="2"/>
            <w:vMerge/>
            <w:tcBorders>
              <w:top w:val="nil"/>
              <w:left w:val="nil"/>
              <w:bottom w:val="single" w:sz="8" w:space="0" w:color="000000"/>
              <w:right w:val="nil"/>
            </w:tcBorders>
            <w:vAlign w:val="center"/>
            <w:hideMark/>
          </w:tcPr>
          <w:p w:rsidR="00D51391" w:rsidRPr="00931214" w:rsidRDefault="00D51391" w:rsidP="00D51391">
            <w:pPr>
              <w:spacing w:after="0" w:line="240" w:lineRule="auto"/>
              <w:rPr>
                <w:rFonts w:asciiTheme="majorBidi" w:eastAsia="Times New Roman" w:hAnsiTheme="majorBidi" w:cs="B Nazanin"/>
                <w:b/>
                <w:bCs/>
                <w:color w:val="000000"/>
                <w:sz w:val="20"/>
                <w:szCs w:val="20"/>
              </w:rPr>
            </w:pPr>
          </w:p>
        </w:tc>
      </w:tr>
      <w:tr w:rsidR="00D51391" w:rsidRPr="00931214" w:rsidTr="00F518E4">
        <w:trPr>
          <w:trHeight w:val="317"/>
        </w:trPr>
        <w:tc>
          <w:tcPr>
            <w:tcW w:w="959" w:type="dxa"/>
            <w:tcBorders>
              <w:top w:val="nil"/>
              <w:left w:val="nil"/>
              <w:bottom w:val="nil"/>
              <w:right w:val="nil"/>
            </w:tcBorders>
            <w:shd w:val="clear" w:color="000000" w:fill="FFFFFF"/>
            <w:noWrap/>
            <w:vAlign w:val="center"/>
            <w:hideMark/>
          </w:tcPr>
          <w:p w:rsidR="00D51391" w:rsidRPr="00795033" w:rsidRDefault="00F319B5"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1.08-</w:t>
            </w:r>
          </w:p>
        </w:tc>
        <w:tc>
          <w:tcPr>
            <w:tcW w:w="1086"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0.62</w:t>
            </w:r>
          </w:p>
        </w:tc>
        <w:tc>
          <w:tcPr>
            <w:tcW w:w="1197"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1.39</w:t>
            </w:r>
          </w:p>
        </w:tc>
        <w:tc>
          <w:tcPr>
            <w:tcW w:w="1418"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1.65</w:t>
            </w:r>
          </w:p>
        </w:tc>
        <w:tc>
          <w:tcPr>
            <w:tcW w:w="1344" w:type="dxa"/>
            <w:gridSpan w:val="2"/>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hint="cs"/>
                <w:b/>
                <w:bCs/>
                <w:color w:val="000000"/>
                <w:sz w:val="20"/>
                <w:szCs w:val="20"/>
                <w:rtl/>
              </w:rPr>
              <w:t>52.2</w:t>
            </w:r>
          </w:p>
        </w:tc>
        <w:tc>
          <w:tcPr>
            <w:tcW w:w="3437" w:type="dxa"/>
            <w:tcBorders>
              <w:top w:val="nil"/>
              <w:left w:val="nil"/>
              <w:bottom w:val="nil"/>
              <w:right w:val="nil"/>
            </w:tcBorders>
            <w:shd w:val="clear" w:color="000000" w:fill="FFFFFF"/>
            <w:noWrap/>
            <w:vAlign w:val="center"/>
            <w:hideMark/>
          </w:tcPr>
          <w:p w:rsidR="00D51391" w:rsidRPr="00795033" w:rsidRDefault="00D51391" w:rsidP="00795033">
            <w:pPr>
              <w:bidi/>
              <w:spacing w:after="0" w:line="240" w:lineRule="auto"/>
              <w:rPr>
                <w:rFonts w:asciiTheme="majorBidi" w:eastAsia="Times New Roman" w:hAnsiTheme="majorBidi" w:cs="B Nazanin"/>
                <w:b/>
                <w:bCs/>
                <w:color w:val="000000"/>
                <w:sz w:val="24"/>
                <w:szCs w:val="24"/>
              </w:rPr>
            </w:pPr>
            <w:r w:rsidRPr="00795033">
              <w:rPr>
                <w:rFonts w:asciiTheme="majorBidi" w:eastAsia="Times New Roman" w:hAnsiTheme="majorBidi" w:cs="B Nazanin"/>
                <w:b/>
                <w:bCs/>
                <w:color w:val="000000"/>
                <w:sz w:val="24"/>
                <w:szCs w:val="24"/>
                <w:rtl/>
              </w:rPr>
              <w:t>مواد غیرغذ</w:t>
            </w:r>
            <w:r w:rsidR="000C612F" w:rsidRPr="00795033">
              <w:rPr>
                <w:rFonts w:asciiTheme="majorBidi" w:eastAsia="Times New Roman" w:hAnsiTheme="majorBidi" w:cs="B Nazanin" w:hint="cs"/>
                <w:b/>
                <w:bCs/>
                <w:color w:val="000000"/>
                <w:sz w:val="24"/>
                <w:szCs w:val="24"/>
                <w:rtl/>
              </w:rPr>
              <w:t xml:space="preserve">ایی </w:t>
            </w:r>
            <w:r w:rsidR="00795033" w:rsidRPr="00795033">
              <w:rPr>
                <w:rFonts w:asciiTheme="majorBidi" w:eastAsia="Times New Roman" w:hAnsiTheme="majorBidi" w:cs="B Nazanin" w:hint="cs"/>
                <w:b/>
                <w:bCs/>
                <w:color w:val="000000"/>
                <w:sz w:val="24"/>
                <w:szCs w:val="24"/>
                <w:rtl/>
              </w:rPr>
              <w:t>، دخانیات و خدمات</w:t>
            </w:r>
          </w:p>
        </w:tc>
      </w:tr>
      <w:tr w:rsidR="00D51391" w:rsidRPr="00931214" w:rsidTr="00AA3991">
        <w:trPr>
          <w:trHeight w:val="317"/>
        </w:trPr>
        <w:tc>
          <w:tcPr>
            <w:tcW w:w="959" w:type="dxa"/>
            <w:tcBorders>
              <w:top w:val="nil"/>
              <w:left w:val="nil"/>
              <w:bottom w:val="nil"/>
              <w:right w:val="nil"/>
            </w:tcBorders>
            <w:shd w:val="clear" w:color="auto" w:fill="EAF1DD" w:themeFill="accent3" w:themeFillTint="33"/>
            <w:noWrap/>
            <w:vAlign w:val="center"/>
            <w:hideMark/>
          </w:tcPr>
          <w:p w:rsidR="00D51391" w:rsidRPr="00795033" w:rsidRDefault="00F319B5"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0.63</w:t>
            </w:r>
          </w:p>
        </w:tc>
        <w:tc>
          <w:tcPr>
            <w:tcW w:w="1086"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0.11</w:t>
            </w:r>
          </w:p>
        </w:tc>
        <w:tc>
          <w:tcPr>
            <w:tcW w:w="1197"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0.73-</w:t>
            </w:r>
          </w:p>
        </w:tc>
        <w:tc>
          <w:tcPr>
            <w:tcW w:w="1418"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1.65-</w:t>
            </w:r>
          </w:p>
        </w:tc>
        <w:tc>
          <w:tcPr>
            <w:tcW w:w="1344" w:type="dxa"/>
            <w:gridSpan w:val="2"/>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hint="cs"/>
                <w:b/>
                <w:bCs/>
                <w:color w:val="000000"/>
                <w:sz w:val="20"/>
                <w:szCs w:val="20"/>
                <w:rtl/>
              </w:rPr>
              <w:t>0.3</w:t>
            </w:r>
          </w:p>
        </w:tc>
        <w:tc>
          <w:tcPr>
            <w:tcW w:w="3437"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bidi/>
              <w:spacing w:after="0" w:line="240" w:lineRule="auto"/>
              <w:rPr>
                <w:rFonts w:asciiTheme="majorBidi" w:eastAsia="Times New Roman" w:hAnsiTheme="majorBidi" w:cs="B Nazanin"/>
                <w:color w:val="000000"/>
                <w:sz w:val="24"/>
                <w:szCs w:val="24"/>
              </w:rPr>
            </w:pPr>
            <w:r w:rsidRPr="00795033">
              <w:rPr>
                <w:rFonts w:asciiTheme="majorBidi" w:eastAsia="Times New Roman" w:hAnsiTheme="majorBidi" w:cs="B Nazanin" w:hint="cs"/>
                <w:color w:val="000000"/>
                <w:sz w:val="24"/>
                <w:szCs w:val="24"/>
                <w:rtl/>
              </w:rPr>
              <w:t>دخانیات</w:t>
            </w:r>
          </w:p>
        </w:tc>
      </w:tr>
      <w:tr w:rsidR="00D51391" w:rsidRPr="00931214" w:rsidTr="00F518E4">
        <w:trPr>
          <w:trHeight w:val="317"/>
        </w:trPr>
        <w:tc>
          <w:tcPr>
            <w:tcW w:w="959" w:type="dxa"/>
            <w:tcBorders>
              <w:top w:val="nil"/>
              <w:left w:val="nil"/>
              <w:bottom w:val="nil"/>
              <w:right w:val="nil"/>
            </w:tcBorders>
            <w:shd w:val="clear" w:color="000000" w:fill="FFFFFF"/>
            <w:noWrap/>
            <w:vAlign w:val="center"/>
            <w:hideMark/>
          </w:tcPr>
          <w:p w:rsidR="00D51391" w:rsidRPr="00795033" w:rsidRDefault="00F319B5"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0.15</w:t>
            </w:r>
          </w:p>
        </w:tc>
        <w:tc>
          <w:tcPr>
            <w:tcW w:w="1086"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0.61</w:t>
            </w:r>
          </w:p>
        </w:tc>
        <w:tc>
          <w:tcPr>
            <w:tcW w:w="1197"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8.42</w:t>
            </w:r>
          </w:p>
        </w:tc>
        <w:tc>
          <w:tcPr>
            <w:tcW w:w="1418"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6.89</w:t>
            </w:r>
          </w:p>
        </w:tc>
        <w:tc>
          <w:tcPr>
            <w:tcW w:w="1344" w:type="dxa"/>
            <w:gridSpan w:val="2"/>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hint="cs"/>
                <w:b/>
                <w:bCs/>
                <w:color w:val="000000"/>
                <w:sz w:val="20"/>
                <w:szCs w:val="20"/>
                <w:rtl/>
              </w:rPr>
              <w:t>4.6</w:t>
            </w:r>
          </w:p>
        </w:tc>
        <w:tc>
          <w:tcPr>
            <w:tcW w:w="3437" w:type="dxa"/>
            <w:tcBorders>
              <w:top w:val="nil"/>
              <w:left w:val="nil"/>
              <w:bottom w:val="nil"/>
              <w:right w:val="nil"/>
            </w:tcBorders>
            <w:shd w:val="clear" w:color="000000" w:fill="FFFFFF"/>
            <w:noWrap/>
            <w:vAlign w:val="center"/>
            <w:hideMark/>
          </w:tcPr>
          <w:p w:rsidR="00D51391" w:rsidRPr="00795033" w:rsidRDefault="00D51391" w:rsidP="00D51391">
            <w:pPr>
              <w:bidi/>
              <w:spacing w:after="0" w:line="240" w:lineRule="auto"/>
              <w:rPr>
                <w:rFonts w:asciiTheme="majorBidi" w:eastAsia="Times New Roman" w:hAnsiTheme="majorBidi" w:cs="B Nazanin"/>
                <w:color w:val="000000"/>
                <w:sz w:val="24"/>
                <w:szCs w:val="24"/>
              </w:rPr>
            </w:pPr>
            <w:r w:rsidRPr="00795033">
              <w:rPr>
                <w:rFonts w:asciiTheme="majorBidi" w:eastAsia="Times New Roman" w:hAnsiTheme="majorBidi" w:cs="B Nazanin" w:hint="cs"/>
                <w:color w:val="000000"/>
                <w:sz w:val="24"/>
                <w:szCs w:val="24"/>
                <w:rtl/>
              </w:rPr>
              <w:t>البسه باب</w:t>
            </w:r>
          </w:p>
        </w:tc>
      </w:tr>
      <w:tr w:rsidR="00D51391" w:rsidRPr="00931214" w:rsidTr="00AA3991">
        <w:trPr>
          <w:trHeight w:val="317"/>
        </w:trPr>
        <w:tc>
          <w:tcPr>
            <w:tcW w:w="959" w:type="dxa"/>
            <w:tcBorders>
              <w:top w:val="nil"/>
              <w:left w:val="nil"/>
              <w:bottom w:val="nil"/>
              <w:right w:val="nil"/>
            </w:tcBorders>
            <w:shd w:val="clear" w:color="auto" w:fill="EAF1DD" w:themeFill="accent3" w:themeFillTint="33"/>
            <w:noWrap/>
            <w:vAlign w:val="center"/>
            <w:hideMark/>
          </w:tcPr>
          <w:p w:rsidR="00D51391" w:rsidRPr="00795033" w:rsidRDefault="00F319B5"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3.18-</w:t>
            </w:r>
          </w:p>
        </w:tc>
        <w:tc>
          <w:tcPr>
            <w:tcW w:w="1086"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1.49</w:t>
            </w:r>
          </w:p>
        </w:tc>
        <w:tc>
          <w:tcPr>
            <w:tcW w:w="1197"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1.23-</w:t>
            </w:r>
          </w:p>
        </w:tc>
        <w:tc>
          <w:tcPr>
            <w:tcW w:w="1418"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0.89</w:t>
            </w:r>
          </w:p>
        </w:tc>
        <w:tc>
          <w:tcPr>
            <w:tcW w:w="1344" w:type="dxa"/>
            <w:gridSpan w:val="2"/>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hint="cs"/>
                <w:b/>
                <w:bCs/>
                <w:color w:val="000000"/>
                <w:sz w:val="20"/>
                <w:szCs w:val="20"/>
                <w:rtl/>
              </w:rPr>
              <w:t>19.1</w:t>
            </w:r>
          </w:p>
        </w:tc>
        <w:tc>
          <w:tcPr>
            <w:tcW w:w="3437"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bidi/>
              <w:spacing w:after="0" w:line="240" w:lineRule="auto"/>
              <w:rPr>
                <w:rFonts w:asciiTheme="majorBidi" w:eastAsia="Times New Roman" w:hAnsiTheme="majorBidi" w:cs="B Nazanin"/>
                <w:color w:val="000000"/>
                <w:sz w:val="24"/>
                <w:szCs w:val="24"/>
              </w:rPr>
            </w:pPr>
            <w:r w:rsidRPr="00795033">
              <w:rPr>
                <w:rFonts w:asciiTheme="majorBidi" w:eastAsia="Times New Roman" w:hAnsiTheme="majorBidi" w:cs="B Nazanin"/>
                <w:color w:val="000000"/>
                <w:sz w:val="24"/>
                <w:szCs w:val="24"/>
                <w:rtl/>
              </w:rPr>
              <w:t xml:space="preserve">  سرپناه</w:t>
            </w:r>
          </w:p>
        </w:tc>
      </w:tr>
      <w:tr w:rsidR="00D51391" w:rsidRPr="00931214" w:rsidTr="00F518E4">
        <w:trPr>
          <w:trHeight w:val="317"/>
        </w:trPr>
        <w:tc>
          <w:tcPr>
            <w:tcW w:w="959" w:type="dxa"/>
            <w:tcBorders>
              <w:top w:val="nil"/>
              <w:left w:val="nil"/>
              <w:bottom w:val="nil"/>
              <w:right w:val="nil"/>
            </w:tcBorders>
            <w:shd w:val="clear" w:color="000000" w:fill="FFFFFF"/>
            <w:noWrap/>
            <w:vAlign w:val="center"/>
            <w:hideMark/>
          </w:tcPr>
          <w:p w:rsidR="00D51391" w:rsidRPr="00795033" w:rsidRDefault="00F319B5"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0.46</w:t>
            </w:r>
          </w:p>
        </w:tc>
        <w:tc>
          <w:tcPr>
            <w:tcW w:w="1086"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0.05-</w:t>
            </w:r>
          </w:p>
        </w:tc>
        <w:tc>
          <w:tcPr>
            <w:tcW w:w="1197"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1.42</w:t>
            </w:r>
          </w:p>
        </w:tc>
        <w:tc>
          <w:tcPr>
            <w:tcW w:w="1418"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1.02</w:t>
            </w:r>
          </w:p>
        </w:tc>
        <w:tc>
          <w:tcPr>
            <w:tcW w:w="1344" w:type="dxa"/>
            <w:gridSpan w:val="2"/>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hint="cs"/>
                <w:b/>
                <w:bCs/>
                <w:color w:val="000000"/>
                <w:sz w:val="20"/>
                <w:szCs w:val="20"/>
                <w:rtl/>
              </w:rPr>
              <w:t>11.9</w:t>
            </w:r>
          </w:p>
        </w:tc>
        <w:tc>
          <w:tcPr>
            <w:tcW w:w="3437" w:type="dxa"/>
            <w:tcBorders>
              <w:top w:val="nil"/>
              <w:left w:val="nil"/>
              <w:bottom w:val="nil"/>
              <w:right w:val="nil"/>
            </w:tcBorders>
            <w:shd w:val="clear" w:color="000000" w:fill="FFFFFF"/>
            <w:noWrap/>
            <w:vAlign w:val="center"/>
            <w:hideMark/>
          </w:tcPr>
          <w:p w:rsidR="00D51391" w:rsidRPr="00795033" w:rsidRDefault="00D51391" w:rsidP="00D51391">
            <w:pPr>
              <w:bidi/>
              <w:spacing w:after="0" w:line="240" w:lineRule="auto"/>
              <w:rPr>
                <w:rFonts w:asciiTheme="majorBidi" w:eastAsia="Times New Roman" w:hAnsiTheme="majorBidi" w:cs="B Nazanin"/>
                <w:color w:val="000000"/>
                <w:sz w:val="24"/>
                <w:szCs w:val="24"/>
              </w:rPr>
            </w:pPr>
            <w:r w:rsidRPr="00795033">
              <w:rPr>
                <w:rFonts w:asciiTheme="majorBidi" w:eastAsia="Times New Roman" w:hAnsiTheme="majorBidi" w:cs="B Nazanin" w:hint="cs"/>
                <w:color w:val="000000"/>
                <w:sz w:val="24"/>
                <w:szCs w:val="24"/>
                <w:rtl/>
              </w:rPr>
              <w:t>اثاثیه منزل</w:t>
            </w:r>
          </w:p>
        </w:tc>
      </w:tr>
      <w:tr w:rsidR="00D51391" w:rsidRPr="00931214" w:rsidTr="00AA3991">
        <w:trPr>
          <w:trHeight w:val="317"/>
        </w:trPr>
        <w:tc>
          <w:tcPr>
            <w:tcW w:w="959" w:type="dxa"/>
            <w:tcBorders>
              <w:top w:val="nil"/>
              <w:left w:val="nil"/>
              <w:bottom w:val="nil"/>
              <w:right w:val="nil"/>
            </w:tcBorders>
            <w:shd w:val="clear" w:color="auto" w:fill="EAF1DD" w:themeFill="accent3" w:themeFillTint="33"/>
            <w:noWrap/>
            <w:vAlign w:val="center"/>
            <w:hideMark/>
          </w:tcPr>
          <w:p w:rsidR="00D51391" w:rsidRPr="00795033" w:rsidRDefault="00F319B5"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0.49</w:t>
            </w:r>
          </w:p>
        </w:tc>
        <w:tc>
          <w:tcPr>
            <w:tcW w:w="1086"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0.23-</w:t>
            </w:r>
          </w:p>
        </w:tc>
        <w:tc>
          <w:tcPr>
            <w:tcW w:w="1197"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5.60</w:t>
            </w:r>
          </w:p>
        </w:tc>
        <w:tc>
          <w:tcPr>
            <w:tcW w:w="1418"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4.41</w:t>
            </w:r>
          </w:p>
        </w:tc>
        <w:tc>
          <w:tcPr>
            <w:tcW w:w="1344" w:type="dxa"/>
            <w:gridSpan w:val="2"/>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hint="cs"/>
                <w:b/>
                <w:bCs/>
                <w:color w:val="000000"/>
                <w:sz w:val="20"/>
                <w:szCs w:val="20"/>
                <w:rtl/>
              </w:rPr>
              <w:t>6.2</w:t>
            </w:r>
          </w:p>
        </w:tc>
        <w:tc>
          <w:tcPr>
            <w:tcW w:w="3437"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bidi/>
              <w:spacing w:after="0" w:line="240" w:lineRule="auto"/>
              <w:rPr>
                <w:rFonts w:asciiTheme="majorBidi" w:eastAsia="Times New Roman" w:hAnsiTheme="majorBidi" w:cs="B Nazanin"/>
                <w:color w:val="000000"/>
                <w:sz w:val="24"/>
                <w:szCs w:val="24"/>
              </w:rPr>
            </w:pPr>
            <w:r w:rsidRPr="00795033">
              <w:rPr>
                <w:rFonts w:asciiTheme="majorBidi" w:eastAsia="Times New Roman" w:hAnsiTheme="majorBidi" w:cs="B Nazanin" w:hint="cs"/>
                <w:color w:val="000000"/>
                <w:sz w:val="24"/>
                <w:szCs w:val="24"/>
                <w:rtl/>
              </w:rPr>
              <w:t>معالجه وتداوی</w:t>
            </w:r>
          </w:p>
        </w:tc>
      </w:tr>
      <w:tr w:rsidR="00D51391" w:rsidRPr="00931214" w:rsidTr="00F518E4">
        <w:trPr>
          <w:trHeight w:val="317"/>
        </w:trPr>
        <w:tc>
          <w:tcPr>
            <w:tcW w:w="959" w:type="dxa"/>
            <w:tcBorders>
              <w:top w:val="nil"/>
              <w:left w:val="nil"/>
              <w:bottom w:val="nil"/>
              <w:right w:val="nil"/>
            </w:tcBorders>
            <w:shd w:val="clear" w:color="000000" w:fill="FFFFFF"/>
            <w:noWrap/>
            <w:vAlign w:val="center"/>
            <w:hideMark/>
          </w:tcPr>
          <w:p w:rsidR="00D51391" w:rsidRPr="00795033" w:rsidRDefault="00F319B5"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2.00-</w:t>
            </w:r>
          </w:p>
        </w:tc>
        <w:tc>
          <w:tcPr>
            <w:tcW w:w="1086"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0.71</w:t>
            </w:r>
          </w:p>
        </w:tc>
        <w:tc>
          <w:tcPr>
            <w:tcW w:w="1197"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3.86-</w:t>
            </w:r>
          </w:p>
        </w:tc>
        <w:tc>
          <w:tcPr>
            <w:tcW w:w="1418"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4.69-</w:t>
            </w:r>
          </w:p>
        </w:tc>
        <w:tc>
          <w:tcPr>
            <w:tcW w:w="1344" w:type="dxa"/>
            <w:gridSpan w:val="2"/>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hint="cs"/>
                <w:b/>
                <w:bCs/>
                <w:color w:val="000000"/>
                <w:sz w:val="20"/>
                <w:szCs w:val="20"/>
                <w:rtl/>
              </w:rPr>
              <w:t>4.3</w:t>
            </w:r>
          </w:p>
        </w:tc>
        <w:tc>
          <w:tcPr>
            <w:tcW w:w="3437" w:type="dxa"/>
            <w:tcBorders>
              <w:top w:val="nil"/>
              <w:left w:val="nil"/>
              <w:bottom w:val="nil"/>
              <w:right w:val="nil"/>
            </w:tcBorders>
            <w:shd w:val="clear" w:color="000000" w:fill="FFFFFF"/>
            <w:noWrap/>
            <w:vAlign w:val="center"/>
            <w:hideMark/>
          </w:tcPr>
          <w:p w:rsidR="00D51391" w:rsidRPr="00795033" w:rsidRDefault="00D51391" w:rsidP="00D51391">
            <w:pPr>
              <w:bidi/>
              <w:spacing w:after="0" w:line="240" w:lineRule="auto"/>
              <w:rPr>
                <w:rFonts w:asciiTheme="majorBidi" w:eastAsia="Times New Roman" w:hAnsiTheme="majorBidi" w:cs="B Nazanin"/>
                <w:color w:val="000000"/>
                <w:sz w:val="24"/>
                <w:szCs w:val="24"/>
              </w:rPr>
            </w:pPr>
            <w:r w:rsidRPr="00795033">
              <w:rPr>
                <w:rFonts w:asciiTheme="majorBidi" w:eastAsia="Times New Roman" w:hAnsiTheme="majorBidi" w:cs="B Nazanin"/>
                <w:color w:val="000000"/>
                <w:sz w:val="24"/>
                <w:szCs w:val="24"/>
                <w:rtl/>
              </w:rPr>
              <w:t xml:space="preserve">  ترانسپورت</w:t>
            </w:r>
          </w:p>
        </w:tc>
      </w:tr>
      <w:tr w:rsidR="00D51391" w:rsidRPr="00931214" w:rsidTr="00AA3991">
        <w:trPr>
          <w:trHeight w:val="462"/>
        </w:trPr>
        <w:tc>
          <w:tcPr>
            <w:tcW w:w="959" w:type="dxa"/>
            <w:tcBorders>
              <w:top w:val="nil"/>
              <w:left w:val="nil"/>
              <w:bottom w:val="nil"/>
              <w:right w:val="nil"/>
            </w:tcBorders>
            <w:shd w:val="clear" w:color="auto" w:fill="EAF1DD" w:themeFill="accent3" w:themeFillTint="33"/>
            <w:noWrap/>
            <w:vAlign w:val="center"/>
            <w:hideMark/>
          </w:tcPr>
          <w:p w:rsidR="00D51391" w:rsidRPr="00795033" w:rsidRDefault="00F319B5"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0.23</w:t>
            </w:r>
          </w:p>
        </w:tc>
        <w:tc>
          <w:tcPr>
            <w:tcW w:w="1086"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0.18-</w:t>
            </w:r>
          </w:p>
        </w:tc>
        <w:tc>
          <w:tcPr>
            <w:tcW w:w="1197"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3.60-</w:t>
            </w:r>
          </w:p>
        </w:tc>
        <w:tc>
          <w:tcPr>
            <w:tcW w:w="1418"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3.93-</w:t>
            </w:r>
          </w:p>
        </w:tc>
        <w:tc>
          <w:tcPr>
            <w:tcW w:w="1344" w:type="dxa"/>
            <w:gridSpan w:val="2"/>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hint="cs"/>
                <w:b/>
                <w:bCs/>
                <w:color w:val="000000"/>
                <w:sz w:val="20"/>
                <w:szCs w:val="20"/>
                <w:rtl/>
              </w:rPr>
              <w:t>1.7</w:t>
            </w:r>
          </w:p>
        </w:tc>
        <w:tc>
          <w:tcPr>
            <w:tcW w:w="3437"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bidi/>
              <w:spacing w:after="0" w:line="240" w:lineRule="auto"/>
              <w:rPr>
                <w:rFonts w:asciiTheme="majorBidi" w:eastAsia="Times New Roman" w:hAnsiTheme="majorBidi" w:cs="B Nazanin"/>
                <w:color w:val="000000"/>
                <w:sz w:val="24"/>
                <w:szCs w:val="24"/>
              </w:rPr>
            </w:pPr>
            <w:r w:rsidRPr="00795033">
              <w:rPr>
                <w:rFonts w:asciiTheme="majorBidi" w:eastAsia="Times New Roman" w:hAnsiTheme="majorBidi" w:cs="B Nazanin" w:hint="cs"/>
                <w:color w:val="000000"/>
                <w:sz w:val="24"/>
                <w:szCs w:val="24"/>
                <w:rtl/>
              </w:rPr>
              <w:t>مخابرات</w:t>
            </w:r>
          </w:p>
        </w:tc>
      </w:tr>
      <w:tr w:rsidR="00D51391" w:rsidRPr="00931214" w:rsidTr="00F518E4">
        <w:trPr>
          <w:trHeight w:val="317"/>
        </w:trPr>
        <w:tc>
          <w:tcPr>
            <w:tcW w:w="959" w:type="dxa"/>
            <w:tcBorders>
              <w:top w:val="nil"/>
              <w:left w:val="nil"/>
              <w:bottom w:val="nil"/>
              <w:right w:val="nil"/>
            </w:tcBorders>
            <w:shd w:val="clear" w:color="000000" w:fill="FFFFFF"/>
            <w:noWrap/>
            <w:vAlign w:val="center"/>
            <w:hideMark/>
          </w:tcPr>
          <w:p w:rsidR="00D51391" w:rsidRPr="00795033" w:rsidRDefault="00F319B5" w:rsidP="00D51391">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0.53</w:t>
            </w:r>
          </w:p>
        </w:tc>
        <w:tc>
          <w:tcPr>
            <w:tcW w:w="1086"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0.52</w:t>
            </w:r>
          </w:p>
        </w:tc>
        <w:tc>
          <w:tcPr>
            <w:tcW w:w="1197"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3.66</w:t>
            </w:r>
          </w:p>
        </w:tc>
        <w:tc>
          <w:tcPr>
            <w:tcW w:w="1418"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4.34</w:t>
            </w:r>
          </w:p>
        </w:tc>
        <w:tc>
          <w:tcPr>
            <w:tcW w:w="1344" w:type="dxa"/>
            <w:gridSpan w:val="2"/>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hint="cs"/>
                <w:b/>
                <w:bCs/>
                <w:color w:val="000000"/>
                <w:sz w:val="20"/>
                <w:szCs w:val="20"/>
                <w:rtl/>
              </w:rPr>
              <w:t>1.1</w:t>
            </w:r>
          </w:p>
        </w:tc>
        <w:tc>
          <w:tcPr>
            <w:tcW w:w="3437" w:type="dxa"/>
            <w:tcBorders>
              <w:top w:val="nil"/>
              <w:left w:val="nil"/>
              <w:bottom w:val="nil"/>
              <w:right w:val="nil"/>
            </w:tcBorders>
            <w:shd w:val="clear" w:color="000000" w:fill="FFFFFF"/>
            <w:noWrap/>
            <w:vAlign w:val="center"/>
            <w:hideMark/>
          </w:tcPr>
          <w:p w:rsidR="00D51391" w:rsidRPr="00795033" w:rsidRDefault="00D51391" w:rsidP="00D51391">
            <w:pPr>
              <w:bidi/>
              <w:spacing w:after="0" w:line="240" w:lineRule="auto"/>
              <w:rPr>
                <w:rFonts w:asciiTheme="majorBidi" w:eastAsia="Times New Roman" w:hAnsiTheme="majorBidi" w:cs="B Nazanin"/>
                <w:color w:val="000000"/>
                <w:sz w:val="24"/>
                <w:szCs w:val="24"/>
              </w:rPr>
            </w:pPr>
            <w:r w:rsidRPr="00795033">
              <w:rPr>
                <w:rFonts w:asciiTheme="majorBidi" w:eastAsia="Times New Roman" w:hAnsiTheme="majorBidi" w:cs="B Nazanin"/>
                <w:color w:val="000000"/>
                <w:sz w:val="24"/>
                <w:szCs w:val="24"/>
                <w:rtl/>
              </w:rPr>
              <w:t xml:space="preserve">  اطلاعات و فرهنگ   </w:t>
            </w:r>
          </w:p>
        </w:tc>
      </w:tr>
      <w:tr w:rsidR="00D51391" w:rsidRPr="00931214" w:rsidTr="00AA3991">
        <w:trPr>
          <w:trHeight w:val="317"/>
        </w:trPr>
        <w:tc>
          <w:tcPr>
            <w:tcW w:w="959" w:type="dxa"/>
            <w:tcBorders>
              <w:top w:val="nil"/>
              <w:left w:val="nil"/>
              <w:bottom w:val="nil"/>
              <w:right w:val="nil"/>
            </w:tcBorders>
            <w:shd w:val="clear" w:color="auto" w:fill="EAF1DD" w:themeFill="accent3" w:themeFillTint="33"/>
            <w:noWrap/>
            <w:vAlign w:val="center"/>
            <w:hideMark/>
          </w:tcPr>
          <w:p w:rsidR="00D51391" w:rsidRPr="00795033" w:rsidRDefault="00F319B5" w:rsidP="00D51391">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0.03</w:t>
            </w:r>
          </w:p>
        </w:tc>
        <w:tc>
          <w:tcPr>
            <w:tcW w:w="1086"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0.13</w:t>
            </w:r>
          </w:p>
        </w:tc>
        <w:tc>
          <w:tcPr>
            <w:tcW w:w="1197" w:type="dxa"/>
            <w:tcBorders>
              <w:top w:val="nil"/>
              <w:left w:val="nil"/>
              <w:bottom w:val="nil"/>
              <w:right w:val="nil"/>
            </w:tcBorders>
            <w:shd w:val="clear" w:color="auto" w:fill="EAF1DD" w:themeFill="accent3" w:themeFillTint="33"/>
            <w:noWrap/>
            <w:vAlign w:val="center"/>
            <w:hideMark/>
          </w:tcPr>
          <w:p w:rsidR="00D51391" w:rsidRPr="00795033" w:rsidRDefault="00DF104D" w:rsidP="00D51391">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0.80</w:t>
            </w:r>
          </w:p>
        </w:tc>
        <w:tc>
          <w:tcPr>
            <w:tcW w:w="1418"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lang w:bidi="fa-IR"/>
              </w:rPr>
            </w:pPr>
            <w:r w:rsidRPr="00795033">
              <w:rPr>
                <w:rFonts w:asciiTheme="majorBidi" w:hAnsiTheme="majorBidi" w:cs="B Nazanin" w:hint="cs"/>
                <w:sz w:val="20"/>
                <w:szCs w:val="20"/>
                <w:rtl/>
                <w:lang w:bidi="fa-IR"/>
              </w:rPr>
              <w:t>0.85-</w:t>
            </w:r>
          </w:p>
        </w:tc>
        <w:tc>
          <w:tcPr>
            <w:tcW w:w="1344" w:type="dxa"/>
            <w:gridSpan w:val="2"/>
            <w:tcBorders>
              <w:top w:val="nil"/>
              <w:left w:val="nil"/>
              <w:bottom w:val="nil"/>
              <w:right w:val="nil"/>
            </w:tcBorders>
            <w:shd w:val="clear" w:color="auto" w:fill="EAF1DD" w:themeFill="accent3" w:themeFillTint="33"/>
            <w:noWrap/>
            <w:vAlign w:val="center"/>
            <w:hideMark/>
          </w:tcPr>
          <w:p w:rsidR="00D51391" w:rsidRPr="00795033" w:rsidRDefault="00D51391" w:rsidP="00D51391">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hint="cs"/>
                <w:b/>
                <w:bCs/>
                <w:color w:val="000000"/>
                <w:sz w:val="20"/>
                <w:szCs w:val="20"/>
                <w:rtl/>
              </w:rPr>
              <w:t>0.4</w:t>
            </w:r>
          </w:p>
        </w:tc>
        <w:tc>
          <w:tcPr>
            <w:tcW w:w="3437" w:type="dxa"/>
            <w:tcBorders>
              <w:top w:val="nil"/>
              <w:left w:val="nil"/>
              <w:bottom w:val="nil"/>
              <w:right w:val="nil"/>
            </w:tcBorders>
            <w:shd w:val="clear" w:color="auto" w:fill="EAF1DD" w:themeFill="accent3" w:themeFillTint="33"/>
            <w:noWrap/>
            <w:vAlign w:val="center"/>
            <w:hideMark/>
          </w:tcPr>
          <w:p w:rsidR="00D51391" w:rsidRPr="00795033" w:rsidRDefault="00D51391" w:rsidP="00D51391">
            <w:pPr>
              <w:bidi/>
              <w:spacing w:after="0" w:line="240" w:lineRule="auto"/>
              <w:rPr>
                <w:rFonts w:asciiTheme="majorBidi" w:eastAsia="Times New Roman" w:hAnsiTheme="majorBidi" w:cs="B Nazanin"/>
                <w:color w:val="000000"/>
                <w:sz w:val="24"/>
                <w:szCs w:val="24"/>
              </w:rPr>
            </w:pPr>
            <w:r w:rsidRPr="00795033">
              <w:rPr>
                <w:rFonts w:asciiTheme="majorBidi" w:eastAsia="Times New Roman" w:hAnsiTheme="majorBidi" w:cs="B Nazanin"/>
                <w:color w:val="000000"/>
                <w:sz w:val="24"/>
                <w:szCs w:val="24"/>
                <w:rtl/>
              </w:rPr>
              <w:t>تعلیم و تربیه</w:t>
            </w:r>
          </w:p>
        </w:tc>
      </w:tr>
      <w:tr w:rsidR="00D51391" w:rsidRPr="00931214" w:rsidTr="00F518E4">
        <w:trPr>
          <w:trHeight w:val="333"/>
        </w:trPr>
        <w:tc>
          <w:tcPr>
            <w:tcW w:w="959" w:type="dxa"/>
            <w:tcBorders>
              <w:top w:val="nil"/>
              <w:left w:val="nil"/>
              <w:bottom w:val="nil"/>
              <w:right w:val="nil"/>
            </w:tcBorders>
            <w:shd w:val="clear" w:color="000000" w:fill="FFFFFF"/>
            <w:noWrap/>
            <w:vAlign w:val="center"/>
            <w:hideMark/>
          </w:tcPr>
          <w:p w:rsidR="00D51391" w:rsidRPr="00795033" w:rsidRDefault="00F319B5"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0.15-</w:t>
            </w:r>
          </w:p>
        </w:tc>
        <w:tc>
          <w:tcPr>
            <w:tcW w:w="1086" w:type="dxa"/>
            <w:tcBorders>
              <w:top w:val="nil"/>
              <w:left w:val="nil"/>
              <w:bottom w:val="nil"/>
              <w:right w:val="nil"/>
            </w:tcBorders>
            <w:shd w:val="clear" w:color="000000" w:fill="FFFFFF"/>
            <w:noWrap/>
            <w:vAlign w:val="center"/>
            <w:hideMark/>
          </w:tcPr>
          <w:p w:rsidR="00D51391" w:rsidRPr="00795033" w:rsidRDefault="00DF104D"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0.26-</w:t>
            </w:r>
          </w:p>
        </w:tc>
        <w:tc>
          <w:tcPr>
            <w:tcW w:w="1197"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3.12</w:t>
            </w:r>
          </w:p>
        </w:tc>
        <w:tc>
          <w:tcPr>
            <w:tcW w:w="1418" w:type="dxa"/>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3.61</w:t>
            </w:r>
          </w:p>
        </w:tc>
        <w:tc>
          <w:tcPr>
            <w:tcW w:w="1344" w:type="dxa"/>
            <w:gridSpan w:val="2"/>
            <w:tcBorders>
              <w:top w:val="nil"/>
              <w:left w:val="nil"/>
              <w:bottom w:val="nil"/>
              <w:right w:val="nil"/>
            </w:tcBorders>
            <w:shd w:val="clear" w:color="000000" w:fill="FFFFFF"/>
            <w:noWrap/>
            <w:vAlign w:val="center"/>
            <w:hideMark/>
          </w:tcPr>
          <w:p w:rsidR="00D51391" w:rsidRPr="00795033" w:rsidRDefault="00D51391" w:rsidP="00D51391">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hint="cs"/>
                <w:b/>
                <w:bCs/>
                <w:color w:val="000000"/>
                <w:sz w:val="20"/>
                <w:szCs w:val="20"/>
                <w:rtl/>
              </w:rPr>
              <w:t>1.1</w:t>
            </w:r>
          </w:p>
        </w:tc>
        <w:tc>
          <w:tcPr>
            <w:tcW w:w="3437" w:type="dxa"/>
            <w:tcBorders>
              <w:top w:val="nil"/>
              <w:left w:val="nil"/>
              <w:bottom w:val="nil"/>
              <w:right w:val="nil"/>
            </w:tcBorders>
            <w:shd w:val="clear" w:color="000000" w:fill="FFFFFF"/>
            <w:noWrap/>
            <w:vAlign w:val="center"/>
            <w:hideMark/>
          </w:tcPr>
          <w:p w:rsidR="00D51391" w:rsidRPr="00795033" w:rsidRDefault="00D51391" w:rsidP="00D51391">
            <w:pPr>
              <w:bidi/>
              <w:spacing w:after="0" w:line="240" w:lineRule="auto"/>
              <w:rPr>
                <w:rFonts w:asciiTheme="majorBidi" w:eastAsia="Times New Roman" w:hAnsiTheme="majorBidi" w:cs="B Nazanin"/>
                <w:color w:val="000000"/>
                <w:sz w:val="24"/>
                <w:szCs w:val="24"/>
              </w:rPr>
            </w:pPr>
            <w:r w:rsidRPr="00795033">
              <w:rPr>
                <w:rFonts w:asciiTheme="majorBidi" w:eastAsia="Times New Roman" w:hAnsiTheme="majorBidi" w:cs="B Nazanin"/>
                <w:color w:val="000000"/>
                <w:sz w:val="24"/>
                <w:szCs w:val="24"/>
                <w:rtl/>
              </w:rPr>
              <w:t xml:space="preserve">  رستورانت و هوتل</w:t>
            </w:r>
          </w:p>
        </w:tc>
      </w:tr>
      <w:tr w:rsidR="00D51391" w:rsidRPr="00931214" w:rsidTr="00AA3991">
        <w:trPr>
          <w:trHeight w:val="333"/>
        </w:trPr>
        <w:tc>
          <w:tcPr>
            <w:tcW w:w="959" w:type="dxa"/>
            <w:tcBorders>
              <w:top w:val="nil"/>
              <w:left w:val="nil"/>
              <w:bottom w:val="single" w:sz="8" w:space="0" w:color="auto"/>
              <w:right w:val="nil"/>
            </w:tcBorders>
            <w:shd w:val="clear" w:color="auto" w:fill="EAF1DD" w:themeFill="accent3" w:themeFillTint="33"/>
            <w:noWrap/>
            <w:vAlign w:val="center"/>
            <w:hideMark/>
          </w:tcPr>
          <w:p w:rsidR="00D51391" w:rsidRPr="00795033" w:rsidRDefault="00F319B5"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0.13</w:t>
            </w:r>
          </w:p>
        </w:tc>
        <w:tc>
          <w:tcPr>
            <w:tcW w:w="1086" w:type="dxa"/>
            <w:tcBorders>
              <w:top w:val="nil"/>
              <w:left w:val="nil"/>
              <w:bottom w:val="single" w:sz="8" w:space="0" w:color="auto"/>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0.73</w:t>
            </w:r>
          </w:p>
        </w:tc>
        <w:tc>
          <w:tcPr>
            <w:tcW w:w="1197" w:type="dxa"/>
            <w:tcBorders>
              <w:top w:val="nil"/>
              <w:left w:val="nil"/>
              <w:bottom w:val="single" w:sz="8" w:space="0" w:color="auto"/>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10.82</w:t>
            </w:r>
          </w:p>
        </w:tc>
        <w:tc>
          <w:tcPr>
            <w:tcW w:w="1418" w:type="dxa"/>
            <w:tcBorders>
              <w:top w:val="nil"/>
              <w:left w:val="nil"/>
              <w:bottom w:val="single" w:sz="8" w:space="0" w:color="auto"/>
              <w:right w:val="nil"/>
            </w:tcBorders>
            <w:shd w:val="clear" w:color="auto" w:fill="EAF1DD" w:themeFill="accent3" w:themeFillTint="33"/>
            <w:noWrap/>
            <w:vAlign w:val="center"/>
            <w:hideMark/>
          </w:tcPr>
          <w:p w:rsidR="00D51391" w:rsidRPr="00795033" w:rsidRDefault="00D51391" w:rsidP="00D51391">
            <w:pPr>
              <w:spacing w:after="0" w:line="240" w:lineRule="auto"/>
              <w:contextualSpacing/>
              <w:jc w:val="center"/>
              <w:rPr>
                <w:rFonts w:asciiTheme="majorBidi" w:hAnsiTheme="majorBidi" w:cs="B Nazanin"/>
                <w:sz w:val="20"/>
                <w:szCs w:val="20"/>
              </w:rPr>
            </w:pPr>
            <w:r w:rsidRPr="00795033">
              <w:rPr>
                <w:rFonts w:asciiTheme="majorBidi" w:hAnsiTheme="majorBidi" w:cs="B Nazanin" w:hint="cs"/>
                <w:sz w:val="20"/>
                <w:szCs w:val="20"/>
                <w:rtl/>
              </w:rPr>
              <w:t>9.79</w:t>
            </w:r>
          </w:p>
        </w:tc>
        <w:tc>
          <w:tcPr>
            <w:tcW w:w="1344" w:type="dxa"/>
            <w:gridSpan w:val="2"/>
            <w:tcBorders>
              <w:top w:val="nil"/>
              <w:left w:val="nil"/>
              <w:bottom w:val="single" w:sz="8" w:space="0" w:color="auto"/>
              <w:right w:val="nil"/>
            </w:tcBorders>
            <w:shd w:val="clear" w:color="auto" w:fill="EAF1DD" w:themeFill="accent3" w:themeFillTint="33"/>
            <w:noWrap/>
            <w:vAlign w:val="center"/>
            <w:hideMark/>
          </w:tcPr>
          <w:p w:rsidR="00D51391" w:rsidRPr="00795033" w:rsidRDefault="00D51391" w:rsidP="00D51391">
            <w:pPr>
              <w:spacing w:after="0" w:line="240" w:lineRule="auto"/>
              <w:jc w:val="center"/>
              <w:rPr>
                <w:rFonts w:asciiTheme="majorBidi" w:eastAsia="Times New Roman" w:hAnsiTheme="majorBidi" w:cs="B Nazanin"/>
                <w:b/>
                <w:bCs/>
                <w:color w:val="000000"/>
                <w:sz w:val="20"/>
                <w:szCs w:val="20"/>
              </w:rPr>
            </w:pPr>
            <w:r w:rsidRPr="00795033">
              <w:rPr>
                <w:rFonts w:asciiTheme="majorBidi" w:eastAsia="Times New Roman" w:hAnsiTheme="majorBidi" w:cs="B Nazanin" w:hint="cs"/>
                <w:b/>
                <w:bCs/>
                <w:color w:val="000000"/>
                <w:sz w:val="20"/>
                <w:szCs w:val="20"/>
                <w:rtl/>
              </w:rPr>
              <w:t>1.4</w:t>
            </w:r>
          </w:p>
        </w:tc>
        <w:tc>
          <w:tcPr>
            <w:tcW w:w="3437" w:type="dxa"/>
            <w:tcBorders>
              <w:top w:val="nil"/>
              <w:left w:val="nil"/>
              <w:bottom w:val="single" w:sz="8" w:space="0" w:color="auto"/>
              <w:right w:val="nil"/>
            </w:tcBorders>
            <w:shd w:val="clear" w:color="auto" w:fill="EAF1DD" w:themeFill="accent3" w:themeFillTint="33"/>
            <w:noWrap/>
            <w:vAlign w:val="center"/>
            <w:hideMark/>
          </w:tcPr>
          <w:p w:rsidR="00D51391" w:rsidRPr="00795033" w:rsidRDefault="00D51391" w:rsidP="00D51391">
            <w:pPr>
              <w:bidi/>
              <w:spacing w:after="0" w:line="240" w:lineRule="auto"/>
              <w:rPr>
                <w:rFonts w:asciiTheme="majorBidi" w:eastAsia="Times New Roman" w:hAnsiTheme="majorBidi" w:cs="B Nazanin"/>
                <w:color w:val="000000"/>
                <w:sz w:val="24"/>
                <w:szCs w:val="24"/>
              </w:rPr>
            </w:pPr>
            <w:r w:rsidRPr="00795033">
              <w:rPr>
                <w:rFonts w:asciiTheme="majorBidi" w:eastAsia="Times New Roman" w:hAnsiTheme="majorBidi" w:cs="B Nazanin"/>
                <w:color w:val="000000"/>
                <w:sz w:val="24"/>
                <w:szCs w:val="24"/>
                <w:rtl/>
              </w:rPr>
              <w:t xml:space="preserve">  متفرقه</w:t>
            </w:r>
          </w:p>
        </w:tc>
      </w:tr>
    </w:tbl>
    <w:p w:rsidR="00F01FED" w:rsidRPr="00AB23E2" w:rsidRDefault="00F01FED" w:rsidP="00F01FED">
      <w:pPr>
        <w:bidi/>
        <w:rPr>
          <w:rFonts w:cs="B Nazanin"/>
          <w:b/>
          <w:bCs/>
          <w:i/>
          <w:iCs/>
          <w:color w:val="1F497D" w:themeColor="text2"/>
          <w:sz w:val="14"/>
          <w:szCs w:val="14"/>
          <w:u w:val="single"/>
          <w:rtl/>
        </w:rPr>
      </w:pPr>
    </w:p>
    <w:p w:rsidR="001635B1" w:rsidRPr="0060248B" w:rsidRDefault="001635B1" w:rsidP="001635B1">
      <w:pPr>
        <w:spacing w:after="0" w:line="240" w:lineRule="auto"/>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1635B1" w:rsidRPr="00931214" w:rsidRDefault="001635B1" w:rsidP="001635B1">
      <w:pPr>
        <w:bidi/>
        <w:rPr>
          <w:rFonts w:cs="B Nazanin"/>
          <w:b/>
          <w:bCs/>
          <w:i/>
          <w:iCs/>
          <w:color w:val="1F497D" w:themeColor="text2"/>
          <w:sz w:val="28"/>
          <w:szCs w:val="28"/>
          <w:u w:val="single"/>
          <w:rtl/>
        </w:rPr>
      </w:pPr>
    </w:p>
    <w:p w:rsidR="0074501C" w:rsidRPr="00AB23E2" w:rsidRDefault="0074501C" w:rsidP="00AB23E2">
      <w:pPr>
        <w:pStyle w:val="Heading1"/>
        <w:bidi/>
        <w:rPr>
          <w:rFonts w:cs="B Nazanin"/>
          <w:rtl/>
        </w:rPr>
      </w:pPr>
      <w:bookmarkStart w:id="15" w:name="_Toc90475838"/>
      <w:r w:rsidRPr="00AB23E2">
        <w:rPr>
          <w:rFonts w:cs="B Nazanin" w:hint="cs"/>
          <w:rtl/>
        </w:rPr>
        <w:t xml:space="preserve">تورم </w:t>
      </w:r>
      <w:r w:rsidRPr="00AB23E2">
        <w:rPr>
          <w:rFonts w:cs="B Nazanin" w:hint="cs"/>
          <w:rtl/>
          <w:lang w:bidi="fa-IR"/>
        </w:rPr>
        <w:t xml:space="preserve"> مواد غیر </w:t>
      </w:r>
      <w:r w:rsidR="00B05A17" w:rsidRPr="00AB23E2">
        <w:rPr>
          <w:rFonts w:cs="B Nazanin" w:hint="cs"/>
          <w:rtl/>
          <w:lang w:bidi="fa-IR"/>
        </w:rPr>
        <w:t>غذ</w:t>
      </w:r>
      <w:r w:rsidR="00FD75EA" w:rsidRPr="00AB23E2">
        <w:rPr>
          <w:rFonts w:cs="B Nazanin" w:hint="cs"/>
          <w:rtl/>
          <w:lang w:bidi="fa-IR"/>
        </w:rPr>
        <w:t>ای</w:t>
      </w:r>
      <w:r w:rsidR="00B05A17" w:rsidRPr="00AB23E2">
        <w:rPr>
          <w:rFonts w:cs="B Nazanin" w:hint="cs"/>
          <w:rtl/>
          <w:lang w:bidi="fa-IR"/>
        </w:rPr>
        <w:t>ی</w:t>
      </w:r>
      <w:bookmarkEnd w:id="15"/>
    </w:p>
    <w:p w:rsidR="000E6B4D" w:rsidRPr="00F85F48" w:rsidRDefault="000E6B4D" w:rsidP="00F85F48">
      <w:pPr>
        <w:bidi/>
        <w:spacing w:after="0" w:line="240" w:lineRule="auto"/>
        <w:jc w:val="both"/>
        <w:rPr>
          <w:rFonts w:asciiTheme="majorBidi" w:hAnsiTheme="majorBidi" w:cs="B Nazanin"/>
          <w:rtl/>
          <w:lang w:bidi="fa-IR"/>
        </w:rPr>
      </w:pPr>
      <w:r w:rsidRPr="00F85F48">
        <w:rPr>
          <w:rFonts w:asciiTheme="majorBidi" w:hAnsiTheme="majorBidi" w:cs="B Nazanin" w:hint="cs"/>
          <w:rtl/>
          <w:lang w:bidi="fa-IR"/>
        </w:rPr>
        <w:t>شاخصموادغیر</w:t>
      </w:r>
      <w:r w:rsidR="00335030" w:rsidRPr="00F85F48">
        <w:rPr>
          <w:rFonts w:asciiTheme="majorBidi" w:hAnsiTheme="majorBidi" w:cs="B Nazanin" w:hint="cs"/>
          <w:rtl/>
          <w:lang w:bidi="fa-IR"/>
        </w:rPr>
        <w:t>غذایی</w:t>
      </w:r>
      <w:r w:rsidRPr="00F85F48">
        <w:rPr>
          <w:rFonts w:asciiTheme="majorBidi" w:hAnsiTheme="majorBidi" w:cs="B Nazanin" w:hint="cs"/>
          <w:rtl/>
          <w:lang w:bidi="fa-IR"/>
        </w:rPr>
        <w:t>براساسمحاسبه</w:t>
      </w:r>
      <w:r w:rsidR="00DC1C34" w:rsidRPr="00F85F48">
        <w:rPr>
          <w:rFonts w:asciiTheme="majorBidi" w:hAnsiTheme="majorBidi" w:cs="B Nazanin" w:hint="cs"/>
          <w:rtl/>
          <w:lang w:bidi="fa-IR"/>
        </w:rPr>
        <w:t xml:space="preserve">سالانه درماه دلو 1.39 در صد </w:t>
      </w:r>
      <w:r w:rsidR="00CB1A08" w:rsidRPr="00F85F48">
        <w:rPr>
          <w:rFonts w:asciiTheme="majorBidi" w:hAnsiTheme="majorBidi" w:cs="B Nazanin" w:hint="cs"/>
          <w:rtl/>
          <w:lang w:bidi="fa-IR"/>
        </w:rPr>
        <w:t>کاهش را نشان میدهد</w:t>
      </w:r>
      <w:r w:rsidR="00DC1C34" w:rsidRPr="00F85F48">
        <w:rPr>
          <w:rFonts w:asciiTheme="majorBidi" w:hAnsiTheme="majorBidi" w:cs="B Nazanin" w:hint="cs"/>
          <w:rtl/>
          <w:lang w:bidi="fa-IR"/>
        </w:rPr>
        <w:t>. این شاخصکه</w:t>
      </w:r>
      <w:r w:rsidR="00DC1C34" w:rsidRPr="00F85F48">
        <w:rPr>
          <w:rFonts w:asciiTheme="majorBidi" w:hAnsiTheme="majorBidi" w:cs="B Nazanin"/>
          <w:rtl/>
          <w:lang w:bidi="fa-IR"/>
        </w:rPr>
        <w:t xml:space="preserve"> 52.2 </w:t>
      </w:r>
      <w:r w:rsidR="00DC1C34" w:rsidRPr="00F85F48">
        <w:rPr>
          <w:rFonts w:asciiTheme="majorBidi" w:hAnsiTheme="majorBidi" w:cs="B Nazanin" w:hint="cs"/>
          <w:rtl/>
          <w:lang w:bidi="fa-IR"/>
        </w:rPr>
        <w:t>درصدشاخصعمومیراتشکیلمیدهد در ماه جدی</w:t>
      </w:r>
      <w:r w:rsidR="00CB1A08" w:rsidRPr="00F85F48">
        <w:rPr>
          <w:rFonts w:asciiTheme="majorBidi" w:hAnsiTheme="majorBidi" w:cs="B Nazanin" w:hint="cs"/>
          <w:rtl/>
          <w:lang w:bidi="fa-IR"/>
        </w:rPr>
        <w:t xml:space="preserve"> 1398 در حدود1.65</w:t>
      </w:r>
      <w:r w:rsidR="00DC1C34" w:rsidRPr="00F85F48">
        <w:rPr>
          <w:rFonts w:asciiTheme="majorBidi" w:hAnsiTheme="majorBidi" w:cs="B Nazanin" w:hint="cs"/>
          <w:rtl/>
          <w:lang w:bidi="fa-IR"/>
        </w:rPr>
        <w:t xml:space="preserve"> درصد محاسبه گردیده است</w:t>
      </w:r>
      <w:r w:rsidRPr="00F85F48">
        <w:rPr>
          <w:rFonts w:asciiTheme="majorBidi" w:hAnsiTheme="majorBidi" w:cs="B Nazanin"/>
          <w:rtl/>
          <w:lang w:bidi="fa-IR"/>
        </w:rPr>
        <w:t xml:space="preserve">. </w:t>
      </w:r>
      <w:r w:rsidRPr="00F85F48">
        <w:rPr>
          <w:rFonts w:asciiTheme="majorBidi" w:hAnsiTheme="majorBidi" w:cs="B Nazanin" w:hint="cs"/>
          <w:rtl/>
          <w:lang w:bidi="fa-IR"/>
        </w:rPr>
        <w:t>این</w:t>
      </w:r>
      <w:r w:rsidR="00CB1A08" w:rsidRPr="00F85F48">
        <w:rPr>
          <w:rFonts w:asciiTheme="majorBidi" w:hAnsiTheme="majorBidi" w:cs="B Nazanin" w:hint="cs"/>
          <w:rtl/>
          <w:lang w:bidi="fa-IR"/>
        </w:rPr>
        <w:t>کاهش به دلیل پائین آمدن</w:t>
      </w:r>
      <w:r w:rsidR="00895D62" w:rsidRPr="00F85F48">
        <w:rPr>
          <w:rFonts w:asciiTheme="majorBidi" w:hAnsiTheme="majorBidi" w:cs="B Nazanin" w:hint="cs"/>
          <w:rtl/>
          <w:lang w:bidi="fa-IR"/>
        </w:rPr>
        <w:t>قیمت سرپناه</w:t>
      </w:r>
      <w:r w:rsidRPr="00F85F48">
        <w:rPr>
          <w:rFonts w:asciiTheme="majorBidi" w:hAnsiTheme="majorBidi" w:cs="B Nazanin" w:hint="cs"/>
          <w:rtl/>
          <w:lang w:bidi="fa-IR"/>
        </w:rPr>
        <w:t xml:space="preserve">، </w:t>
      </w:r>
      <w:r w:rsidR="00895D62" w:rsidRPr="00F85F48">
        <w:rPr>
          <w:rFonts w:asciiTheme="majorBidi" w:hAnsiTheme="majorBidi" w:cs="B Nazanin" w:hint="cs"/>
          <w:rtl/>
          <w:lang w:bidi="fa-IR"/>
        </w:rPr>
        <w:t>اطلاعات و فرهنگ،</w:t>
      </w:r>
      <w:r w:rsidR="00CB1A08" w:rsidRPr="00F85F48">
        <w:rPr>
          <w:rFonts w:asciiTheme="majorBidi" w:hAnsiTheme="majorBidi" w:cs="B Nazanin" w:hint="cs"/>
          <w:rtl/>
          <w:lang w:bidi="fa-IR"/>
        </w:rPr>
        <w:t xml:space="preserve"> رستورانت و هوتل</w:t>
      </w:r>
      <w:r w:rsidRPr="00F85F48">
        <w:rPr>
          <w:rFonts w:asciiTheme="majorBidi" w:hAnsiTheme="majorBidi" w:cs="B Nazanin" w:hint="cs"/>
          <w:rtl/>
          <w:lang w:bidi="fa-IR"/>
        </w:rPr>
        <w:t xml:space="preserve"> میباشد</w:t>
      </w:r>
      <w:r w:rsidR="00FD75EA" w:rsidRPr="00F85F48">
        <w:rPr>
          <w:rFonts w:asciiTheme="majorBidi" w:hAnsiTheme="majorBidi" w:cs="B Nazanin" w:hint="cs"/>
          <w:rtl/>
          <w:lang w:bidi="fa-IR"/>
        </w:rPr>
        <w:t>.</w:t>
      </w:r>
    </w:p>
    <w:p w:rsidR="001B10D7" w:rsidRPr="00931214" w:rsidRDefault="005169BF" w:rsidP="001B10D7">
      <w:pPr>
        <w:bidi/>
        <w:spacing w:before="120" w:after="120" w:line="360" w:lineRule="atLeast"/>
        <w:jc w:val="both"/>
        <w:rPr>
          <w:rFonts w:asciiTheme="majorBidi" w:hAnsiTheme="majorBidi" w:cs="B Nazanin"/>
          <w:sz w:val="26"/>
          <w:szCs w:val="26"/>
          <w:rtl/>
          <w:lang w:bidi="ps-AF"/>
        </w:rPr>
      </w:pPr>
      <w:r w:rsidRPr="00931214">
        <w:rPr>
          <w:rFonts w:asciiTheme="majorBidi" w:hAnsiTheme="majorBidi" w:cs="B Nazanin"/>
          <w:noProof/>
          <w:sz w:val="26"/>
          <w:szCs w:val="26"/>
          <w:rtl/>
        </w:rPr>
        <w:drawing>
          <wp:anchor distT="0" distB="0" distL="114300" distR="114300" simplePos="0" relativeHeight="251651072" behindDoc="0" locked="0" layoutInCell="1" allowOverlap="1">
            <wp:simplePos x="0" y="0"/>
            <wp:positionH relativeFrom="column">
              <wp:posOffset>758190</wp:posOffset>
            </wp:positionH>
            <wp:positionV relativeFrom="paragraph">
              <wp:posOffset>113665</wp:posOffset>
            </wp:positionV>
            <wp:extent cx="4192270" cy="2456180"/>
            <wp:effectExtent l="0" t="0" r="0" b="0"/>
            <wp:wrapSquare wrapText="bothSides"/>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025EF2" w:rsidRPr="00931214" w:rsidRDefault="00025EF2" w:rsidP="00025EF2">
      <w:pPr>
        <w:bidi/>
        <w:spacing w:before="120" w:after="120" w:line="360" w:lineRule="atLeast"/>
        <w:jc w:val="both"/>
        <w:rPr>
          <w:rFonts w:asciiTheme="majorBidi" w:hAnsiTheme="majorBidi" w:cs="B Nazanin"/>
          <w:sz w:val="26"/>
          <w:szCs w:val="26"/>
          <w:rtl/>
          <w:lang w:bidi="fa-IR"/>
        </w:rPr>
      </w:pPr>
    </w:p>
    <w:p w:rsidR="00BC2046" w:rsidRPr="00931214" w:rsidRDefault="00BC2046" w:rsidP="00BC2046">
      <w:pPr>
        <w:bidi/>
        <w:spacing w:before="120" w:after="120" w:line="360" w:lineRule="atLeast"/>
        <w:jc w:val="both"/>
        <w:rPr>
          <w:rFonts w:asciiTheme="majorBidi" w:hAnsiTheme="majorBidi" w:cs="B Nazanin"/>
          <w:sz w:val="26"/>
          <w:szCs w:val="26"/>
          <w:rtl/>
          <w:lang w:bidi="fa-IR"/>
        </w:rPr>
      </w:pPr>
    </w:p>
    <w:p w:rsidR="00BC2046" w:rsidRPr="00931214" w:rsidRDefault="00BC2046" w:rsidP="00BC2046">
      <w:pPr>
        <w:bidi/>
        <w:spacing w:before="120" w:after="120" w:line="360" w:lineRule="atLeast"/>
        <w:jc w:val="both"/>
        <w:rPr>
          <w:rFonts w:asciiTheme="majorBidi" w:hAnsiTheme="majorBidi" w:cs="B Nazanin"/>
          <w:sz w:val="26"/>
          <w:szCs w:val="26"/>
          <w:rtl/>
          <w:lang w:bidi="fa-IR"/>
        </w:rPr>
      </w:pPr>
    </w:p>
    <w:p w:rsidR="00BC2046" w:rsidRPr="00931214" w:rsidRDefault="00BC2046" w:rsidP="00BC2046">
      <w:pPr>
        <w:bidi/>
        <w:spacing w:before="120" w:after="120" w:line="360" w:lineRule="atLeast"/>
        <w:jc w:val="both"/>
        <w:rPr>
          <w:rFonts w:asciiTheme="majorBidi" w:hAnsiTheme="majorBidi" w:cs="B Nazanin"/>
          <w:sz w:val="26"/>
          <w:szCs w:val="26"/>
          <w:rtl/>
          <w:lang w:bidi="fa-IR"/>
        </w:rPr>
      </w:pPr>
    </w:p>
    <w:p w:rsidR="00BC2046" w:rsidRPr="00931214" w:rsidRDefault="00BC2046" w:rsidP="00BC2046">
      <w:pPr>
        <w:bidi/>
        <w:spacing w:before="120" w:after="120" w:line="360" w:lineRule="atLeast"/>
        <w:jc w:val="both"/>
        <w:rPr>
          <w:rFonts w:asciiTheme="majorBidi" w:hAnsiTheme="majorBidi" w:cs="B Nazanin"/>
          <w:sz w:val="26"/>
          <w:szCs w:val="26"/>
          <w:rtl/>
          <w:lang w:bidi="fa-IR"/>
        </w:rPr>
      </w:pPr>
    </w:p>
    <w:p w:rsidR="00044A55" w:rsidRPr="00931214" w:rsidRDefault="00044A55" w:rsidP="00987499">
      <w:pPr>
        <w:bidi/>
        <w:spacing w:before="120" w:after="120" w:line="360" w:lineRule="atLeast"/>
        <w:jc w:val="both"/>
        <w:rPr>
          <w:rFonts w:asciiTheme="majorBidi" w:hAnsiTheme="majorBidi" w:cs="B Nazanin"/>
          <w:sz w:val="26"/>
          <w:szCs w:val="26"/>
          <w:rtl/>
          <w:lang w:bidi="fa-IR"/>
        </w:rPr>
      </w:pPr>
    </w:p>
    <w:p w:rsidR="00BC2046" w:rsidRPr="00931214" w:rsidRDefault="00BC2046" w:rsidP="00BC2046">
      <w:pPr>
        <w:bidi/>
        <w:spacing w:before="120" w:after="120"/>
        <w:jc w:val="both"/>
        <w:rPr>
          <w:rFonts w:asciiTheme="majorBidi" w:hAnsiTheme="majorBidi" w:cs="B Nazanin"/>
          <w:color w:val="000000" w:themeColor="text1"/>
          <w:sz w:val="26"/>
          <w:szCs w:val="26"/>
          <w:rtl/>
          <w:lang w:bidi="fa-IR"/>
        </w:rPr>
      </w:pPr>
    </w:p>
    <w:p w:rsidR="00795033" w:rsidRDefault="00795033" w:rsidP="00A53CF7">
      <w:pPr>
        <w:bidi/>
        <w:spacing w:before="120" w:after="120"/>
        <w:jc w:val="both"/>
        <w:rPr>
          <w:rFonts w:asciiTheme="majorBidi" w:hAnsiTheme="majorBidi" w:cs="B Nazanin"/>
          <w:sz w:val="24"/>
          <w:szCs w:val="24"/>
          <w:rtl/>
          <w:lang w:bidi="fa-IR"/>
        </w:rPr>
      </w:pPr>
    </w:p>
    <w:p w:rsidR="00AB23E2" w:rsidRDefault="00AB23E2" w:rsidP="00AB23E2">
      <w:pPr>
        <w:bidi/>
        <w:spacing w:before="120" w:after="120"/>
        <w:jc w:val="both"/>
        <w:rPr>
          <w:rFonts w:asciiTheme="majorBidi" w:hAnsiTheme="majorBidi" w:cs="B Nazanin"/>
          <w:sz w:val="24"/>
          <w:szCs w:val="24"/>
          <w:rtl/>
          <w:lang w:bidi="fa-IR"/>
        </w:rPr>
      </w:pPr>
    </w:p>
    <w:p w:rsidR="00AB23E2" w:rsidRDefault="00AB23E2" w:rsidP="00AB23E2">
      <w:pPr>
        <w:bidi/>
        <w:spacing w:before="120" w:after="120"/>
        <w:jc w:val="both"/>
        <w:rPr>
          <w:rFonts w:asciiTheme="majorBidi" w:hAnsiTheme="majorBidi" w:cs="B Nazanin"/>
          <w:sz w:val="24"/>
          <w:szCs w:val="24"/>
          <w:rtl/>
          <w:lang w:bidi="fa-IR"/>
        </w:rPr>
      </w:pPr>
    </w:p>
    <w:p w:rsidR="004E19B5" w:rsidRPr="00F85F48" w:rsidRDefault="00676914" w:rsidP="00C8772C">
      <w:pPr>
        <w:bidi/>
        <w:spacing w:after="0" w:line="240" w:lineRule="auto"/>
        <w:jc w:val="both"/>
        <w:rPr>
          <w:rFonts w:asciiTheme="majorBidi" w:hAnsiTheme="majorBidi" w:cs="B Nazanin"/>
          <w:rtl/>
          <w:lang w:bidi="fa-IR"/>
        </w:rPr>
      </w:pPr>
      <w:r w:rsidRPr="00F85F48">
        <w:rPr>
          <w:rFonts w:asciiTheme="majorBidi" w:hAnsiTheme="majorBidi" w:cs="B Nazanin"/>
          <w:rtl/>
          <w:lang w:bidi="fa-IR"/>
        </w:rPr>
        <w:t xml:space="preserve">بر اساس معیار محاسبه </w:t>
      </w:r>
      <w:r w:rsidRPr="00F85F48">
        <w:rPr>
          <w:rFonts w:asciiTheme="majorBidi" w:hAnsiTheme="majorBidi" w:cs="B Nazanin" w:hint="cs"/>
          <w:rtl/>
          <w:lang w:bidi="fa-IR"/>
        </w:rPr>
        <w:t>ماهانه</w:t>
      </w:r>
      <w:r w:rsidR="00CC7B76" w:rsidRPr="00F85F48">
        <w:rPr>
          <w:rFonts w:asciiTheme="majorBidi" w:hAnsiTheme="majorBidi" w:cs="B Nazanin"/>
          <w:rtl/>
          <w:lang w:bidi="fa-IR"/>
        </w:rPr>
        <w:t>، تورم در  بخش غیر</w:t>
      </w:r>
      <w:r w:rsidR="00335030" w:rsidRPr="00F85F48">
        <w:rPr>
          <w:rFonts w:asciiTheme="majorBidi" w:hAnsiTheme="majorBidi" w:cs="B Nazanin"/>
          <w:rtl/>
          <w:lang w:bidi="fa-IR"/>
        </w:rPr>
        <w:t>غذایی</w:t>
      </w:r>
      <w:r w:rsidR="00CC7B76" w:rsidRPr="00F85F48">
        <w:rPr>
          <w:rFonts w:asciiTheme="majorBidi" w:hAnsiTheme="majorBidi" w:cs="B Nazanin"/>
          <w:rtl/>
          <w:lang w:bidi="fa-IR"/>
        </w:rPr>
        <w:t xml:space="preserve"> از </w:t>
      </w:r>
      <w:r w:rsidR="00CE0E87" w:rsidRPr="00F85F48">
        <w:rPr>
          <w:rFonts w:asciiTheme="majorBidi" w:hAnsiTheme="majorBidi" w:cs="B Nazanin" w:hint="cs"/>
          <w:rtl/>
          <w:lang w:bidi="fa-IR"/>
        </w:rPr>
        <w:t>0.62</w:t>
      </w:r>
      <w:r w:rsidR="00CC7B76" w:rsidRPr="00F85F48">
        <w:rPr>
          <w:rFonts w:asciiTheme="majorBidi" w:hAnsiTheme="majorBidi" w:cs="B Nazanin"/>
          <w:rtl/>
          <w:lang w:bidi="fa-IR"/>
        </w:rPr>
        <w:t xml:space="preserve">درصد در ماه </w:t>
      </w:r>
      <w:r w:rsidR="00CE0E87" w:rsidRPr="00F85F48">
        <w:rPr>
          <w:rFonts w:asciiTheme="majorBidi" w:hAnsiTheme="majorBidi" w:cs="B Nazanin" w:hint="cs"/>
          <w:rtl/>
          <w:lang w:bidi="fa-IR"/>
        </w:rPr>
        <w:t>جدی</w:t>
      </w:r>
      <w:r w:rsidRPr="00F85F48">
        <w:rPr>
          <w:rFonts w:asciiTheme="majorBidi" w:hAnsiTheme="majorBidi" w:cs="B Nazanin" w:hint="cs"/>
          <w:rtl/>
          <w:lang w:bidi="fa-IR"/>
        </w:rPr>
        <w:t xml:space="preserve">به </w:t>
      </w:r>
      <w:r w:rsidR="00CE0E87" w:rsidRPr="00F85F48">
        <w:rPr>
          <w:rFonts w:asciiTheme="majorBidi" w:hAnsiTheme="majorBidi" w:cs="B Nazanin" w:hint="cs"/>
          <w:rtl/>
          <w:lang w:bidi="fa-IR"/>
        </w:rPr>
        <w:t xml:space="preserve">1.08- </w:t>
      </w:r>
      <w:r w:rsidR="00CC7B76" w:rsidRPr="00F85F48">
        <w:rPr>
          <w:rFonts w:asciiTheme="majorBidi" w:hAnsiTheme="majorBidi" w:cs="B Nazanin"/>
          <w:rtl/>
          <w:lang w:bidi="fa-IR"/>
        </w:rPr>
        <w:t xml:space="preserve">درصد در ماه </w:t>
      </w:r>
      <w:r w:rsidR="00CE0E87" w:rsidRPr="00F85F48">
        <w:rPr>
          <w:rFonts w:asciiTheme="majorBidi" w:hAnsiTheme="majorBidi" w:cs="B Nazanin" w:hint="cs"/>
          <w:rtl/>
          <w:lang w:bidi="fa-IR"/>
        </w:rPr>
        <w:t>دلو</w:t>
      </w:r>
      <w:r w:rsidR="006249E2" w:rsidRPr="00F85F48">
        <w:rPr>
          <w:rFonts w:asciiTheme="majorBidi" w:hAnsiTheme="majorBidi" w:cs="B Nazanin" w:hint="cs"/>
          <w:rtl/>
          <w:lang w:bidi="fa-IR"/>
        </w:rPr>
        <w:t xml:space="preserve"> 1398 </w:t>
      </w:r>
      <w:r w:rsidR="00CE0E87" w:rsidRPr="00F85F48">
        <w:rPr>
          <w:rFonts w:asciiTheme="majorBidi" w:hAnsiTheme="majorBidi" w:cs="B Nazanin" w:hint="cs"/>
          <w:rtl/>
          <w:lang w:bidi="fa-IR"/>
        </w:rPr>
        <w:t>کاهش</w:t>
      </w:r>
      <w:r w:rsidR="006249E2" w:rsidRPr="00F85F48">
        <w:rPr>
          <w:rFonts w:asciiTheme="majorBidi" w:hAnsiTheme="majorBidi" w:cs="B Nazanin" w:hint="cs"/>
          <w:rtl/>
          <w:lang w:bidi="fa-IR"/>
        </w:rPr>
        <w:t xml:space="preserve"> نموده است. </w:t>
      </w:r>
    </w:p>
    <w:p w:rsidR="00D44478" w:rsidRPr="00931214" w:rsidRDefault="004C40C3" w:rsidP="004C40C3">
      <w:pPr>
        <w:bidi/>
        <w:spacing w:before="120" w:after="120"/>
        <w:jc w:val="center"/>
        <w:rPr>
          <w:rFonts w:asciiTheme="majorBidi" w:hAnsiTheme="majorBidi" w:cs="B Nazanin"/>
          <w:color w:val="000000" w:themeColor="text1"/>
          <w:sz w:val="24"/>
          <w:szCs w:val="24"/>
          <w:rtl/>
          <w:lang w:bidi="fa-IR"/>
        </w:rPr>
      </w:pPr>
      <w:r w:rsidRPr="00931214">
        <w:rPr>
          <w:rFonts w:asciiTheme="majorBidi" w:hAnsiTheme="majorBidi" w:cs="B Nazanin"/>
          <w:noProof/>
          <w:color w:val="000000" w:themeColor="text1"/>
          <w:sz w:val="26"/>
          <w:szCs w:val="26"/>
          <w:rtl/>
        </w:rPr>
        <w:lastRenderedPageBreak/>
        <w:drawing>
          <wp:inline distT="0" distB="0" distL="0" distR="0">
            <wp:extent cx="4206240" cy="2377440"/>
            <wp:effectExtent l="0" t="0" r="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03217" w:rsidRPr="00931214" w:rsidRDefault="00403217" w:rsidP="006F74EE">
      <w:pPr>
        <w:bidi/>
        <w:spacing w:before="120" w:after="120"/>
        <w:jc w:val="both"/>
        <w:rPr>
          <w:rFonts w:asciiTheme="majorBidi" w:hAnsiTheme="majorBidi" w:cs="B Nazanin"/>
          <w:color w:val="4F81BD" w:themeColor="accent1"/>
          <w:sz w:val="24"/>
          <w:szCs w:val="24"/>
          <w:rtl/>
          <w:lang w:bidi="fa-IR"/>
        </w:rPr>
      </w:pPr>
    </w:p>
    <w:p w:rsidR="00F85F48" w:rsidRDefault="00785475" w:rsidP="00F85F48">
      <w:pPr>
        <w:bidi/>
        <w:spacing w:after="0" w:line="240" w:lineRule="auto"/>
        <w:jc w:val="both"/>
        <w:rPr>
          <w:rFonts w:asciiTheme="majorBidi" w:hAnsiTheme="majorBidi" w:cs="B Nazanin"/>
          <w:lang w:bidi="fa-IR"/>
        </w:rPr>
      </w:pPr>
      <w:r w:rsidRPr="00F85F48">
        <w:rPr>
          <w:rFonts w:asciiTheme="majorBidi" w:hAnsiTheme="majorBidi" w:cs="B Nazanin"/>
          <w:b/>
          <w:bCs/>
          <w:rtl/>
          <w:lang w:bidi="fa-IR"/>
        </w:rPr>
        <w:t xml:space="preserve"> شاخص قیمت </w:t>
      </w:r>
      <w:r w:rsidRPr="00F85F48">
        <w:rPr>
          <w:rFonts w:asciiTheme="majorBidi" w:hAnsiTheme="majorBidi" w:cs="B Nazanin" w:hint="cs"/>
          <w:b/>
          <w:bCs/>
          <w:rtl/>
          <w:lang w:bidi="fa-IR"/>
        </w:rPr>
        <w:t>البسه</w:t>
      </w:r>
      <w:r w:rsidR="00E658F8" w:rsidRPr="00F85F48">
        <w:rPr>
          <w:rFonts w:asciiTheme="majorBidi" w:hAnsiTheme="majorBidi" w:cs="B Nazanin"/>
          <w:rtl/>
          <w:lang w:bidi="fa-IR"/>
        </w:rPr>
        <w:t xml:space="preserve"> که 4.6 درصد کُل شاخص را به خود </w:t>
      </w:r>
      <w:r w:rsidR="00044EDC" w:rsidRPr="00F85F48">
        <w:rPr>
          <w:rFonts w:asciiTheme="majorBidi" w:hAnsiTheme="majorBidi" w:cs="B Nazanin"/>
          <w:rtl/>
          <w:lang w:bidi="fa-IR"/>
        </w:rPr>
        <w:t>اختصاص داده است</w:t>
      </w:r>
      <w:r w:rsidR="007B1887" w:rsidRPr="00F85F48">
        <w:rPr>
          <w:rFonts w:asciiTheme="majorBidi" w:hAnsiTheme="majorBidi" w:cs="B Nazanin"/>
          <w:rtl/>
          <w:lang w:bidi="fa-IR"/>
        </w:rPr>
        <w:t xml:space="preserve">، </w:t>
      </w:r>
      <w:r w:rsidR="00947BFA" w:rsidRPr="00F85F48">
        <w:rPr>
          <w:rFonts w:asciiTheme="majorBidi" w:hAnsiTheme="majorBidi" w:cs="B Nazanin" w:hint="cs"/>
          <w:rtl/>
          <w:lang w:bidi="fa-IR"/>
        </w:rPr>
        <w:t>بر اساس محاسبه سالانه درماه دلو به 8.42 درصد رسیده است، درحالیکه این رقم درماه جدی 6.89 درصد محاسبه گردیده است.</w:t>
      </w:r>
      <w:r w:rsidR="0013448C" w:rsidRPr="00F85F48">
        <w:rPr>
          <w:rFonts w:asciiTheme="majorBidi" w:hAnsiTheme="majorBidi" w:cs="B Nazanin" w:hint="cs"/>
          <w:rtl/>
          <w:lang w:bidi="fa-IR"/>
        </w:rPr>
        <w:t xml:space="preserve"> بر مبنا</w:t>
      </w:r>
      <w:r w:rsidR="00A53CF7" w:rsidRPr="00F85F48">
        <w:rPr>
          <w:rFonts w:asciiTheme="majorBidi" w:hAnsiTheme="majorBidi" w:cs="B Nazanin" w:hint="cs"/>
          <w:rtl/>
          <w:lang w:bidi="fa-IR"/>
        </w:rPr>
        <w:t>ی</w:t>
      </w:r>
      <w:r w:rsidR="0013448C" w:rsidRPr="00F85F48">
        <w:rPr>
          <w:rFonts w:asciiTheme="majorBidi" w:hAnsiTheme="majorBidi" w:cs="B Nazanin" w:hint="cs"/>
          <w:rtl/>
          <w:lang w:bidi="fa-IR"/>
        </w:rPr>
        <w:t xml:space="preserve"> محاسبه ماهانه، این جز</w:t>
      </w:r>
      <w:r w:rsidR="00B1124C" w:rsidRPr="00F85F48">
        <w:rPr>
          <w:rFonts w:asciiTheme="majorBidi" w:hAnsiTheme="majorBidi" w:cs="B Nazanin" w:hint="cs"/>
          <w:rtl/>
          <w:lang w:bidi="fa-IR"/>
        </w:rPr>
        <w:t xml:space="preserve">ۀ </w:t>
      </w:r>
      <w:r w:rsidR="00DF104D" w:rsidRPr="00F85F48">
        <w:rPr>
          <w:rFonts w:asciiTheme="majorBidi" w:hAnsiTheme="majorBidi" w:cs="B Nazanin" w:hint="cs"/>
          <w:rtl/>
          <w:lang w:bidi="fa-IR"/>
        </w:rPr>
        <w:t>شاخص</w:t>
      </w:r>
      <w:r w:rsidR="00947BFA" w:rsidRPr="00F85F48">
        <w:rPr>
          <w:rFonts w:asciiTheme="majorBidi" w:hAnsiTheme="majorBidi" w:cs="B Nazanin" w:hint="cs"/>
          <w:rtl/>
          <w:lang w:bidi="fa-IR"/>
        </w:rPr>
        <w:t xml:space="preserve"> از0.61</w:t>
      </w:r>
      <w:r w:rsidR="00B1124C" w:rsidRPr="00F85F48">
        <w:rPr>
          <w:rFonts w:asciiTheme="majorBidi" w:hAnsiTheme="majorBidi" w:cs="B Nazanin" w:hint="cs"/>
          <w:rtl/>
          <w:lang w:bidi="fa-IR"/>
        </w:rPr>
        <w:t xml:space="preserve"> در</w:t>
      </w:r>
      <w:r w:rsidR="00947BFA" w:rsidRPr="00F85F48">
        <w:rPr>
          <w:rFonts w:asciiTheme="majorBidi" w:hAnsiTheme="majorBidi" w:cs="B Nazanin" w:hint="cs"/>
          <w:rtl/>
          <w:lang w:bidi="fa-IR"/>
        </w:rPr>
        <w:t xml:space="preserve"> صد در ماه جدی به 0.15 در صد در ماه دلو کمتر گردیده است.</w:t>
      </w:r>
      <w:r w:rsidR="00403217" w:rsidRPr="00F85F48">
        <w:rPr>
          <w:rFonts w:asciiTheme="majorBidi" w:hAnsiTheme="majorBidi" w:cs="B Nazanin" w:hint="cs"/>
          <w:rtl/>
          <w:lang w:bidi="fa-IR"/>
        </w:rPr>
        <w:t>چون بیشتر البسه از کشور چین</w:t>
      </w:r>
      <w:r w:rsidR="00A53CF7" w:rsidRPr="00F85F48">
        <w:rPr>
          <w:rFonts w:asciiTheme="majorBidi" w:hAnsiTheme="majorBidi" w:cs="B Nazanin" w:hint="cs"/>
          <w:rtl/>
          <w:lang w:bidi="fa-IR"/>
        </w:rPr>
        <w:t xml:space="preserve"> و پاکستان</w:t>
      </w:r>
      <w:r w:rsidR="00403217" w:rsidRPr="00F85F48">
        <w:rPr>
          <w:rFonts w:asciiTheme="majorBidi" w:hAnsiTheme="majorBidi" w:cs="B Nazanin" w:hint="cs"/>
          <w:rtl/>
          <w:lang w:bidi="fa-IR"/>
        </w:rPr>
        <w:t xml:space="preserve"> وارد کشور میگردد، بناءً  شیوع ویروس کرونا در چین </w:t>
      </w:r>
      <w:r w:rsidR="00ED2540" w:rsidRPr="00F85F48">
        <w:rPr>
          <w:rFonts w:asciiTheme="majorBidi" w:hAnsiTheme="majorBidi" w:cs="B Nazanin" w:hint="cs"/>
          <w:rtl/>
          <w:lang w:bidi="fa-IR"/>
        </w:rPr>
        <w:t xml:space="preserve">باعث کاهش </w:t>
      </w:r>
      <w:r w:rsidR="00403217" w:rsidRPr="00F85F48">
        <w:rPr>
          <w:rFonts w:asciiTheme="majorBidi" w:hAnsiTheme="majorBidi" w:cs="B Nazanin" w:hint="cs"/>
          <w:rtl/>
          <w:lang w:bidi="fa-IR"/>
        </w:rPr>
        <w:t xml:space="preserve">صارات آن کشور به افغانستا  </w:t>
      </w:r>
      <w:r w:rsidR="00ED2540" w:rsidRPr="00F85F48">
        <w:rPr>
          <w:rFonts w:asciiTheme="majorBidi" w:hAnsiTheme="majorBidi" w:cs="B Nazanin" w:hint="cs"/>
          <w:rtl/>
          <w:lang w:bidi="fa-IR"/>
        </w:rPr>
        <w:t>گردیده است، همچنان حمله مل</w:t>
      </w:r>
      <w:r w:rsidR="00301536" w:rsidRPr="00F85F48">
        <w:rPr>
          <w:rFonts w:asciiTheme="majorBidi" w:hAnsiTheme="majorBidi" w:cs="B Nazanin" w:hint="cs"/>
          <w:rtl/>
          <w:lang w:bidi="fa-IR"/>
        </w:rPr>
        <w:t>خ ها در پاکستان بالای مزارع پنبه</w:t>
      </w:r>
      <w:r w:rsidR="00A53CF7" w:rsidRPr="00F85F48">
        <w:rPr>
          <w:rFonts w:asciiTheme="majorBidi" w:hAnsiTheme="majorBidi" w:cs="B Nazanin" w:hint="cs"/>
          <w:rtl/>
          <w:lang w:bidi="fa-IR"/>
        </w:rPr>
        <w:t xml:space="preserve"> سبب گردیده تا قیمت این جزء </w:t>
      </w:r>
      <w:r w:rsidR="00ED2540" w:rsidRPr="00F85F48">
        <w:rPr>
          <w:rFonts w:asciiTheme="majorBidi" w:hAnsiTheme="majorBidi" w:cs="B Nazanin" w:hint="cs"/>
          <w:rtl/>
          <w:lang w:bidi="fa-IR"/>
        </w:rPr>
        <w:t xml:space="preserve">در شاخص </w:t>
      </w:r>
      <w:r w:rsidR="00A53CF7" w:rsidRPr="00F85F48">
        <w:rPr>
          <w:rFonts w:asciiTheme="majorBidi" w:hAnsiTheme="majorBidi" w:cs="B Nazanin" w:hint="cs"/>
          <w:rtl/>
          <w:lang w:bidi="fa-IR"/>
        </w:rPr>
        <w:t xml:space="preserve">افزایش نماید. </w:t>
      </w:r>
    </w:p>
    <w:p w:rsidR="006F74EE" w:rsidRPr="00F85F48" w:rsidRDefault="006F74EE" w:rsidP="00F85F48">
      <w:pPr>
        <w:bidi/>
        <w:spacing w:after="0" w:line="240" w:lineRule="auto"/>
        <w:jc w:val="both"/>
        <w:rPr>
          <w:rFonts w:ascii="Calibri" w:eastAsia="Times New Roman" w:hAnsi="Calibri" w:cs="B Nazanin"/>
          <w:rtl/>
        </w:rPr>
      </w:pPr>
    </w:p>
    <w:p w:rsidR="006F74EE" w:rsidRPr="00F85F48" w:rsidRDefault="00E658F8" w:rsidP="00F85F48">
      <w:pPr>
        <w:bidi/>
        <w:spacing w:after="0" w:line="240" w:lineRule="auto"/>
        <w:jc w:val="both"/>
        <w:rPr>
          <w:rFonts w:asciiTheme="majorBidi" w:hAnsiTheme="majorBidi" w:cs="B Nazanin"/>
          <w:rtl/>
          <w:lang w:bidi="fa-IR"/>
        </w:rPr>
      </w:pPr>
      <w:r w:rsidRPr="00F85F48">
        <w:rPr>
          <w:rFonts w:asciiTheme="majorBidi" w:hAnsiTheme="majorBidi" w:cs="B Nazanin"/>
          <w:b/>
          <w:bCs/>
          <w:rtl/>
          <w:lang w:bidi="fa-IR"/>
        </w:rPr>
        <w:t>قیمت سرپناه</w:t>
      </w:r>
      <w:r w:rsidR="00B1124C" w:rsidRPr="00F85F48">
        <w:rPr>
          <w:rFonts w:asciiTheme="majorBidi" w:hAnsiTheme="majorBidi" w:cs="B Nazanin" w:hint="cs"/>
          <w:b/>
          <w:bCs/>
          <w:rtl/>
          <w:lang w:bidi="fa-IR"/>
        </w:rPr>
        <w:t>،</w:t>
      </w:r>
      <w:r w:rsidRPr="00F85F48">
        <w:rPr>
          <w:rFonts w:asciiTheme="majorBidi" w:hAnsiTheme="majorBidi" w:cs="B Nazanin"/>
          <w:rtl/>
          <w:lang w:bidi="fa-IR"/>
        </w:rPr>
        <w:t xml:space="preserve"> که </w:t>
      </w:r>
      <w:r w:rsidR="000D2F20" w:rsidRPr="00F85F48">
        <w:rPr>
          <w:rFonts w:asciiTheme="majorBidi" w:hAnsiTheme="majorBidi" w:cs="B Nazanin"/>
          <w:rtl/>
          <w:lang w:bidi="fa-IR"/>
        </w:rPr>
        <w:t xml:space="preserve">در بر گیرنده </w:t>
      </w:r>
      <w:r w:rsidRPr="00F85F48">
        <w:rPr>
          <w:rFonts w:asciiTheme="majorBidi" w:hAnsiTheme="majorBidi" w:cs="B Nazanin"/>
          <w:rtl/>
          <w:lang w:bidi="fa-IR"/>
        </w:rPr>
        <w:t xml:space="preserve">19.1 درصد شاخص عمومی </w:t>
      </w:r>
      <w:r w:rsidR="000D2F20" w:rsidRPr="00F85F48">
        <w:rPr>
          <w:rFonts w:asciiTheme="majorBidi" w:hAnsiTheme="majorBidi" w:cs="B Nazanin"/>
          <w:rtl/>
          <w:lang w:bidi="fa-IR"/>
        </w:rPr>
        <w:t>میباشد</w:t>
      </w:r>
      <w:r w:rsidR="009E0578" w:rsidRPr="00F85F48">
        <w:rPr>
          <w:rFonts w:asciiTheme="majorBidi" w:hAnsiTheme="majorBidi" w:cs="B Nazanin"/>
          <w:rtl/>
          <w:lang w:bidi="fa-IR"/>
        </w:rPr>
        <w:t>،</w:t>
      </w:r>
      <w:r w:rsidRPr="00F85F48">
        <w:rPr>
          <w:rFonts w:asciiTheme="majorBidi" w:hAnsiTheme="majorBidi" w:cs="B Nazanin"/>
          <w:rtl/>
          <w:lang w:bidi="fa-IR"/>
        </w:rPr>
        <w:t xml:space="preserve"> بر اساس معیار محاسبه سالانه</w:t>
      </w:r>
      <w:r w:rsidR="009E0578" w:rsidRPr="00F85F48">
        <w:rPr>
          <w:rFonts w:asciiTheme="majorBidi" w:hAnsiTheme="majorBidi" w:cs="B Nazanin"/>
          <w:rtl/>
          <w:lang w:bidi="fa-IR"/>
        </w:rPr>
        <w:t>،</w:t>
      </w:r>
      <w:r w:rsidR="00B1124C" w:rsidRPr="00F85F48">
        <w:rPr>
          <w:rFonts w:asciiTheme="majorBidi" w:hAnsiTheme="majorBidi" w:cs="B Nazanin" w:hint="cs"/>
          <w:rtl/>
          <w:lang w:bidi="fa-IR"/>
        </w:rPr>
        <w:t xml:space="preserve"> در ماه </w:t>
      </w:r>
      <w:r w:rsidR="00947BFA" w:rsidRPr="00F85F48">
        <w:rPr>
          <w:rFonts w:asciiTheme="majorBidi" w:hAnsiTheme="majorBidi" w:cs="B Nazanin" w:hint="cs"/>
          <w:rtl/>
          <w:lang w:bidi="fa-IR"/>
        </w:rPr>
        <w:t>دلو</w:t>
      </w:r>
      <w:r w:rsidR="00B1124C" w:rsidRPr="00F85F48">
        <w:rPr>
          <w:rFonts w:asciiTheme="majorBidi" w:hAnsiTheme="majorBidi" w:cs="B Nazanin" w:hint="cs"/>
          <w:rtl/>
          <w:lang w:bidi="fa-IR"/>
        </w:rPr>
        <w:t xml:space="preserve"> 1398 به </w:t>
      </w:r>
      <w:r w:rsidR="00947BFA" w:rsidRPr="00F85F48">
        <w:rPr>
          <w:rFonts w:asciiTheme="majorBidi" w:hAnsiTheme="majorBidi" w:cs="B Nazanin" w:hint="cs"/>
          <w:rtl/>
          <w:lang w:bidi="fa-IR"/>
        </w:rPr>
        <w:t>1.23-</w:t>
      </w:r>
      <w:r w:rsidR="00B1124C" w:rsidRPr="00F85F48">
        <w:rPr>
          <w:rFonts w:asciiTheme="majorBidi" w:hAnsiTheme="majorBidi" w:cs="B Nazanin" w:hint="cs"/>
          <w:rtl/>
          <w:lang w:bidi="fa-IR"/>
        </w:rPr>
        <w:t xml:space="preserve">درصد رسیده است، درحالیکه این رقم در ماه گذشته </w:t>
      </w:r>
      <w:r w:rsidR="00947BFA" w:rsidRPr="00F85F48">
        <w:rPr>
          <w:rFonts w:asciiTheme="majorBidi" w:hAnsiTheme="majorBidi" w:cs="B Nazanin" w:hint="cs"/>
          <w:rtl/>
          <w:lang w:bidi="fa-IR"/>
        </w:rPr>
        <w:t>0.89</w:t>
      </w:r>
      <w:r w:rsidR="00B1124C" w:rsidRPr="00F85F48">
        <w:rPr>
          <w:rFonts w:asciiTheme="majorBidi" w:hAnsiTheme="majorBidi" w:cs="B Nazanin" w:hint="cs"/>
          <w:rtl/>
          <w:lang w:bidi="fa-IR"/>
        </w:rPr>
        <w:t xml:space="preserve"> درصد محاسبه گردیده است.</w:t>
      </w:r>
      <w:r w:rsidR="005D0648" w:rsidRPr="00F85F48">
        <w:rPr>
          <w:rFonts w:asciiTheme="majorBidi" w:hAnsiTheme="majorBidi" w:cs="B Nazanin"/>
          <w:rtl/>
          <w:lang w:bidi="fa-IR"/>
        </w:rPr>
        <w:t xml:space="preserve"> چون سرپناه از وزن بیشتر برخوردار بوده با تغییرات اندک</w:t>
      </w:r>
      <w:r w:rsidR="005464DC" w:rsidRPr="00F85F48">
        <w:rPr>
          <w:rFonts w:asciiTheme="majorBidi" w:hAnsiTheme="majorBidi" w:cs="B Nazanin" w:hint="cs"/>
          <w:rtl/>
          <w:lang w:bidi="fa-IR"/>
        </w:rPr>
        <w:t>ی</w:t>
      </w:r>
      <w:r w:rsidR="005D0648" w:rsidRPr="00F85F48">
        <w:rPr>
          <w:rFonts w:asciiTheme="majorBidi" w:hAnsiTheme="majorBidi" w:cs="B Nazanin"/>
          <w:rtl/>
          <w:lang w:bidi="fa-IR"/>
        </w:rPr>
        <w:t xml:space="preserve"> شاخص مواد غی</w:t>
      </w:r>
      <w:r w:rsidR="00E05F8A" w:rsidRPr="00F85F48">
        <w:rPr>
          <w:rFonts w:asciiTheme="majorBidi" w:hAnsiTheme="majorBidi" w:cs="B Nazanin"/>
          <w:rtl/>
          <w:lang w:bidi="fa-IR"/>
        </w:rPr>
        <w:t>ر</w:t>
      </w:r>
      <w:r w:rsidR="00335030" w:rsidRPr="00F85F48">
        <w:rPr>
          <w:rFonts w:asciiTheme="majorBidi" w:hAnsiTheme="majorBidi" w:cs="B Nazanin"/>
          <w:rtl/>
          <w:lang w:bidi="fa-IR"/>
        </w:rPr>
        <w:t>غذایی</w:t>
      </w:r>
      <w:r w:rsidR="00E05F8A" w:rsidRPr="00F85F48">
        <w:rPr>
          <w:rFonts w:asciiTheme="majorBidi" w:hAnsiTheme="majorBidi" w:cs="B Nazanin"/>
          <w:rtl/>
          <w:lang w:bidi="fa-IR"/>
        </w:rPr>
        <w:t xml:space="preserve"> را تحت تاثیر قرار میدهد. بر مبنای محاسبه ماهانه، </w:t>
      </w:r>
      <w:r w:rsidR="008924CA" w:rsidRPr="00F85F48">
        <w:rPr>
          <w:rFonts w:asciiTheme="majorBidi" w:hAnsiTheme="majorBidi" w:cs="B Nazanin" w:hint="cs"/>
          <w:rtl/>
          <w:lang w:bidi="fa-IR"/>
        </w:rPr>
        <w:t xml:space="preserve">قیمت </w:t>
      </w:r>
      <w:r w:rsidR="00E05F8A" w:rsidRPr="00F85F48">
        <w:rPr>
          <w:rFonts w:asciiTheme="majorBidi" w:hAnsiTheme="majorBidi" w:cs="B Nazanin"/>
          <w:rtl/>
          <w:lang w:bidi="fa-IR"/>
        </w:rPr>
        <w:t>این جز</w:t>
      </w:r>
      <w:r w:rsidR="00B1124C" w:rsidRPr="00F85F48">
        <w:rPr>
          <w:rFonts w:asciiTheme="majorBidi" w:hAnsiTheme="majorBidi" w:cs="B Nazanin" w:hint="cs"/>
          <w:rtl/>
          <w:lang w:bidi="fa-IR"/>
        </w:rPr>
        <w:t>ۀ</w:t>
      </w:r>
      <w:r w:rsidR="00E05F8A" w:rsidRPr="00F85F48">
        <w:rPr>
          <w:rFonts w:asciiTheme="majorBidi" w:hAnsiTheme="majorBidi" w:cs="B Nazanin"/>
          <w:rtl/>
          <w:lang w:bidi="fa-IR"/>
        </w:rPr>
        <w:t xml:space="preserve"> شاخص </w:t>
      </w:r>
      <w:r w:rsidR="008924CA" w:rsidRPr="00F85F48">
        <w:rPr>
          <w:rFonts w:asciiTheme="majorBidi" w:hAnsiTheme="majorBidi" w:cs="B Nazanin" w:hint="cs"/>
          <w:rtl/>
          <w:lang w:bidi="fa-IR"/>
        </w:rPr>
        <w:t xml:space="preserve">از </w:t>
      </w:r>
      <w:r w:rsidR="00947BFA" w:rsidRPr="00F85F48">
        <w:rPr>
          <w:rFonts w:asciiTheme="majorBidi" w:hAnsiTheme="majorBidi" w:cs="B Nazanin" w:hint="cs"/>
          <w:rtl/>
          <w:lang w:bidi="fa-IR"/>
        </w:rPr>
        <w:t>1.49</w:t>
      </w:r>
      <w:r w:rsidR="00E05F8A" w:rsidRPr="00F85F48">
        <w:rPr>
          <w:rFonts w:asciiTheme="majorBidi" w:hAnsiTheme="majorBidi" w:cs="B Nazanin"/>
          <w:rtl/>
          <w:lang w:bidi="fa-IR"/>
        </w:rPr>
        <w:t xml:space="preserve">درصد </w:t>
      </w:r>
      <w:r w:rsidR="008924CA" w:rsidRPr="00F85F48">
        <w:rPr>
          <w:rFonts w:asciiTheme="majorBidi" w:hAnsiTheme="majorBidi" w:cs="B Nazanin" w:hint="cs"/>
          <w:rtl/>
          <w:lang w:bidi="fa-IR"/>
        </w:rPr>
        <w:t xml:space="preserve">درماه </w:t>
      </w:r>
      <w:r w:rsidR="00947BFA" w:rsidRPr="00F85F48">
        <w:rPr>
          <w:rFonts w:asciiTheme="majorBidi" w:hAnsiTheme="majorBidi" w:cs="B Nazanin" w:hint="cs"/>
          <w:rtl/>
          <w:lang w:bidi="fa-IR"/>
        </w:rPr>
        <w:t>جدی</w:t>
      </w:r>
      <w:r w:rsidR="008924CA" w:rsidRPr="00F85F48">
        <w:rPr>
          <w:rFonts w:asciiTheme="majorBidi" w:hAnsiTheme="majorBidi" w:cs="B Nazanin" w:hint="cs"/>
          <w:rtl/>
          <w:lang w:bidi="fa-IR"/>
        </w:rPr>
        <w:t xml:space="preserve"> به </w:t>
      </w:r>
      <w:r w:rsidR="00947BFA" w:rsidRPr="00F85F48">
        <w:rPr>
          <w:rFonts w:asciiTheme="majorBidi" w:hAnsiTheme="majorBidi" w:cs="B Nazanin" w:hint="cs"/>
          <w:rtl/>
          <w:lang w:bidi="fa-IR"/>
        </w:rPr>
        <w:t>3.18-</w:t>
      </w:r>
      <w:r w:rsidR="00B1124C" w:rsidRPr="00F85F48">
        <w:rPr>
          <w:rFonts w:asciiTheme="majorBidi" w:hAnsiTheme="majorBidi" w:cs="B Nazanin" w:hint="cs"/>
          <w:rtl/>
          <w:lang w:bidi="fa-IR"/>
        </w:rPr>
        <w:t xml:space="preserve"> در صد در ماه </w:t>
      </w:r>
      <w:r w:rsidR="00947BFA" w:rsidRPr="00F85F48">
        <w:rPr>
          <w:rFonts w:asciiTheme="majorBidi" w:hAnsiTheme="majorBidi" w:cs="B Nazanin" w:hint="cs"/>
          <w:rtl/>
          <w:lang w:bidi="fa-IR"/>
        </w:rPr>
        <w:t>دلو کاهش</w:t>
      </w:r>
      <w:r w:rsidR="008924CA" w:rsidRPr="00F85F48">
        <w:rPr>
          <w:rFonts w:asciiTheme="majorBidi" w:hAnsiTheme="majorBidi" w:cs="B Nazanin" w:hint="cs"/>
          <w:rtl/>
          <w:lang w:bidi="fa-IR"/>
        </w:rPr>
        <w:t xml:space="preserve"> نموده است. </w:t>
      </w:r>
      <w:r w:rsidR="00196B11" w:rsidRPr="00F85F48">
        <w:rPr>
          <w:rFonts w:asciiTheme="majorBidi" w:hAnsiTheme="majorBidi" w:cs="B Nazanin" w:hint="cs"/>
          <w:rtl/>
          <w:lang w:bidi="fa-IR"/>
        </w:rPr>
        <w:t>چون گاز مایع</w:t>
      </w:r>
      <w:r w:rsidR="0000372E" w:rsidRPr="00F85F48">
        <w:rPr>
          <w:rFonts w:asciiTheme="majorBidi" w:hAnsiTheme="majorBidi" w:cs="B Nazanin" w:hint="cs"/>
          <w:rtl/>
          <w:lang w:bidi="fa-IR"/>
        </w:rPr>
        <w:t xml:space="preserve"> یکی از اجزای مهم شاخص قیمت سرپناه بشمار میرود و بیشتر گاز مایع از راه </w:t>
      </w:r>
      <w:r w:rsidR="00A53CF7" w:rsidRPr="00F85F48">
        <w:rPr>
          <w:rFonts w:asciiTheme="majorBidi" w:hAnsiTheme="majorBidi" w:cs="B Nazanin" w:hint="cs"/>
          <w:rtl/>
          <w:lang w:bidi="fa-IR"/>
        </w:rPr>
        <w:t xml:space="preserve">شاهرای بزرگ </w:t>
      </w:r>
      <w:r w:rsidR="0000372E" w:rsidRPr="00F85F48">
        <w:rPr>
          <w:rFonts w:asciiTheme="majorBidi" w:hAnsiTheme="majorBidi" w:cs="B Nazanin" w:hint="cs"/>
          <w:rtl/>
          <w:lang w:bidi="fa-IR"/>
        </w:rPr>
        <w:t xml:space="preserve">سالنگ </w:t>
      </w:r>
      <w:r w:rsidR="00A53CF7" w:rsidRPr="00F85F48">
        <w:rPr>
          <w:rFonts w:asciiTheme="majorBidi" w:hAnsiTheme="majorBidi" w:cs="B Nazanin" w:hint="cs"/>
          <w:rtl/>
          <w:lang w:bidi="fa-IR"/>
        </w:rPr>
        <w:t xml:space="preserve">وارد میگردد، با مسدود شدن این شاهرا از اثر برف باری های سنگین قیمت گاز مایع افزایش نموده، که با </w:t>
      </w:r>
      <w:r w:rsidR="0000372E" w:rsidRPr="00F85F48">
        <w:rPr>
          <w:rFonts w:asciiTheme="majorBidi" w:hAnsiTheme="majorBidi" w:cs="B Nazanin" w:hint="cs"/>
          <w:rtl/>
          <w:lang w:bidi="fa-IR"/>
        </w:rPr>
        <w:t xml:space="preserve"> باز شدن راه های مواصلاتی </w:t>
      </w:r>
      <w:r w:rsidR="00A53CF7" w:rsidRPr="00F85F48">
        <w:rPr>
          <w:rFonts w:asciiTheme="majorBidi" w:hAnsiTheme="majorBidi" w:cs="B Nazanin" w:hint="cs"/>
          <w:rtl/>
          <w:lang w:bidi="fa-IR"/>
        </w:rPr>
        <w:t xml:space="preserve">دوباره این شاهرا در ماه دلو قیمت گاز مایع کاهش نموده و سبب کم شدن قیمت شاخص </w:t>
      </w:r>
      <w:r w:rsidR="007267E2" w:rsidRPr="00F85F48">
        <w:rPr>
          <w:rFonts w:asciiTheme="majorBidi" w:hAnsiTheme="majorBidi" w:cs="B Nazanin" w:hint="cs"/>
          <w:rtl/>
          <w:lang w:bidi="fa-IR"/>
        </w:rPr>
        <w:t xml:space="preserve"> سرپناه </w:t>
      </w:r>
      <w:r w:rsidR="00A53CF7" w:rsidRPr="00F85F48">
        <w:rPr>
          <w:rFonts w:asciiTheme="majorBidi" w:hAnsiTheme="majorBidi" w:cs="B Nazanin" w:hint="cs"/>
          <w:rtl/>
          <w:lang w:bidi="fa-IR"/>
        </w:rPr>
        <w:t xml:space="preserve">گردیده است. </w:t>
      </w:r>
    </w:p>
    <w:p w:rsidR="00333094" w:rsidRPr="00931214" w:rsidRDefault="00333094" w:rsidP="00333094">
      <w:pPr>
        <w:bidi/>
        <w:jc w:val="both"/>
        <w:rPr>
          <w:rFonts w:ascii="Calibri" w:eastAsia="Times New Roman" w:hAnsi="Calibri" w:cs="B Nazanin"/>
          <w:color w:val="FF0000"/>
          <w:sz w:val="28"/>
          <w:szCs w:val="28"/>
        </w:rPr>
      </w:pPr>
      <w:r w:rsidRPr="00931214">
        <w:rPr>
          <w:rFonts w:asciiTheme="majorBidi" w:hAnsiTheme="majorBidi" w:cs="B Nazanin"/>
          <w:noProof/>
          <w:color w:val="FF0000"/>
          <w:sz w:val="26"/>
          <w:szCs w:val="26"/>
          <w:rtl/>
        </w:rPr>
        <w:drawing>
          <wp:anchor distT="0" distB="0" distL="114300" distR="114300" simplePos="0" relativeHeight="251654144" behindDoc="0" locked="0" layoutInCell="1" allowOverlap="1">
            <wp:simplePos x="0" y="0"/>
            <wp:positionH relativeFrom="column">
              <wp:posOffset>981075</wp:posOffset>
            </wp:positionH>
            <wp:positionV relativeFrom="paragraph">
              <wp:posOffset>304800</wp:posOffset>
            </wp:positionV>
            <wp:extent cx="4206240" cy="2377440"/>
            <wp:effectExtent l="0" t="0" r="0" b="0"/>
            <wp:wrapSquare wrapText="bothSides"/>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333094" w:rsidRPr="00931214" w:rsidRDefault="00333094" w:rsidP="006910B9">
      <w:pPr>
        <w:bidi/>
        <w:spacing w:before="120" w:after="120" w:line="360" w:lineRule="atLeast"/>
        <w:jc w:val="both"/>
        <w:rPr>
          <w:rFonts w:asciiTheme="majorBidi" w:hAnsiTheme="majorBidi" w:cs="B Nazanin"/>
          <w:sz w:val="26"/>
          <w:szCs w:val="26"/>
          <w:rtl/>
          <w:lang w:bidi="fa-IR"/>
        </w:rPr>
      </w:pPr>
    </w:p>
    <w:p w:rsidR="00333094" w:rsidRPr="00931214" w:rsidRDefault="00333094" w:rsidP="00333094">
      <w:pPr>
        <w:bidi/>
        <w:spacing w:before="120" w:after="120" w:line="360" w:lineRule="atLeast"/>
        <w:jc w:val="both"/>
        <w:rPr>
          <w:rFonts w:asciiTheme="majorBidi" w:hAnsiTheme="majorBidi" w:cs="B Nazanin"/>
          <w:sz w:val="26"/>
          <w:szCs w:val="26"/>
          <w:rtl/>
          <w:lang w:bidi="fa-IR"/>
        </w:rPr>
      </w:pPr>
    </w:p>
    <w:p w:rsidR="00D17728" w:rsidRPr="00931214" w:rsidRDefault="00D17728" w:rsidP="00D17728">
      <w:pPr>
        <w:bidi/>
        <w:jc w:val="both"/>
        <w:rPr>
          <w:rFonts w:asciiTheme="majorBidi" w:hAnsiTheme="majorBidi" w:cs="B Nazanin"/>
          <w:sz w:val="26"/>
          <w:szCs w:val="26"/>
          <w:rtl/>
          <w:lang w:bidi="fa-IR"/>
        </w:rPr>
      </w:pPr>
    </w:p>
    <w:p w:rsidR="00785475" w:rsidRPr="00931214" w:rsidRDefault="00785475" w:rsidP="00B12DC6">
      <w:pPr>
        <w:bidi/>
        <w:jc w:val="both"/>
        <w:rPr>
          <w:rFonts w:asciiTheme="majorBidi" w:hAnsiTheme="majorBidi" w:cs="B Nazanin"/>
          <w:sz w:val="26"/>
          <w:szCs w:val="26"/>
          <w:rtl/>
          <w:lang w:bidi="fa-IR"/>
        </w:rPr>
      </w:pPr>
    </w:p>
    <w:p w:rsidR="00785475" w:rsidRPr="00931214" w:rsidRDefault="00785475" w:rsidP="00785475">
      <w:pPr>
        <w:bidi/>
        <w:jc w:val="both"/>
        <w:rPr>
          <w:rFonts w:asciiTheme="majorBidi" w:hAnsiTheme="majorBidi" w:cs="B Nazanin"/>
          <w:sz w:val="26"/>
          <w:szCs w:val="26"/>
          <w:rtl/>
          <w:lang w:bidi="fa-IR"/>
        </w:rPr>
      </w:pPr>
    </w:p>
    <w:p w:rsidR="00785475" w:rsidRPr="00931214" w:rsidRDefault="00785475" w:rsidP="00785475">
      <w:pPr>
        <w:bidi/>
        <w:jc w:val="both"/>
        <w:rPr>
          <w:rFonts w:asciiTheme="majorBidi" w:hAnsiTheme="majorBidi" w:cs="B Nazanin"/>
          <w:sz w:val="26"/>
          <w:szCs w:val="26"/>
          <w:rtl/>
          <w:lang w:bidi="fa-IR"/>
        </w:rPr>
      </w:pPr>
    </w:p>
    <w:p w:rsidR="00F85F48" w:rsidRDefault="00F85F48" w:rsidP="0044180B">
      <w:pPr>
        <w:bidi/>
        <w:spacing w:line="360" w:lineRule="auto"/>
        <w:jc w:val="both"/>
        <w:rPr>
          <w:rFonts w:asciiTheme="majorBidi" w:hAnsiTheme="majorBidi" w:cs="B Nazanin"/>
          <w:sz w:val="24"/>
          <w:szCs w:val="24"/>
          <w:lang w:bidi="fa-IR"/>
        </w:rPr>
      </w:pPr>
    </w:p>
    <w:p w:rsidR="00E13F22" w:rsidRPr="00F85F48" w:rsidRDefault="00DD70BA" w:rsidP="00F85F48">
      <w:pPr>
        <w:bidi/>
        <w:spacing w:after="0" w:line="240" w:lineRule="auto"/>
        <w:jc w:val="both"/>
        <w:rPr>
          <w:rFonts w:asciiTheme="majorBidi" w:hAnsiTheme="majorBidi" w:cs="B Nazanin"/>
          <w:lang w:bidi="fa-IR"/>
        </w:rPr>
      </w:pPr>
      <w:r w:rsidRPr="00F85F48">
        <w:rPr>
          <w:rFonts w:asciiTheme="majorBidi" w:hAnsiTheme="majorBidi" w:cs="B Nazanin"/>
          <w:b/>
          <w:bCs/>
          <w:rtl/>
          <w:lang w:bidi="fa-IR"/>
        </w:rPr>
        <w:t>شاخص قیمت</w:t>
      </w:r>
      <w:r w:rsidR="00C93144" w:rsidRPr="00F85F48">
        <w:rPr>
          <w:rFonts w:asciiTheme="majorBidi" w:hAnsiTheme="majorBidi" w:cs="B Nazanin" w:hint="cs"/>
          <w:b/>
          <w:bCs/>
          <w:rtl/>
          <w:lang w:bidi="fa-IR"/>
        </w:rPr>
        <w:t xml:space="preserve"> اثاثیه</w:t>
      </w:r>
      <w:r w:rsidRPr="00F85F48">
        <w:rPr>
          <w:rFonts w:asciiTheme="majorBidi" w:hAnsiTheme="majorBidi" w:cs="B Nazanin"/>
          <w:b/>
          <w:bCs/>
          <w:rtl/>
          <w:lang w:bidi="fa-IR"/>
        </w:rPr>
        <w:t xml:space="preserve"> منزل</w:t>
      </w:r>
      <w:r w:rsidRPr="00F85F48">
        <w:rPr>
          <w:rFonts w:asciiTheme="majorBidi" w:hAnsiTheme="majorBidi" w:cs="B Nazanin"/>
          <w:rtl/>
          <w:lang w:bidi="fa-IR"/>
        </w:rPr>
        <w:t xml:space="preserve"> که 11.9 درصد شاخص عمومی را </w:t>
      </w:r>
      <w:r w:rsidR="00B854CD" w:rsidRPr="00F85F48">
        <w:rPr>
          <w:rFonts w:asciiTheme="majorBidi" w:hAnsiTheme="majorBidi" w:cs="B Nazanin"/>
          <w:rtl/>
          <w:lang w:bidi="fa-IR"/>
        </w:rPr>
        <w:t>به خود اختصاص داده است</w:t>
      </w:r>
      <w:r w:rsidRPr="00F85F48">
        <w:rPr>
          <w:rFonts w:asciiTheme="majorBidi" w:hAnsiTheme="majorBidi" w:cs="B Nazanin"/>
          <w:rtl/>
          <w:lang w:bidi="fa-IR"/>
        </w:rPr>
        <w:t xml:space="preserve"> از </w:t>
      </w:r>
      <w:r w:rsidR="001D49C3" w:rsidRPr="00F85F48">
        <w:rPr>
          <w:rFonts w:asciiTheme="majorBidi" w:hAnsiTheme="majorBidi" w:cs="B Nazanin" w:hint="cs"/>
          <w:rtl/>
          <w:lang w:bidi="fa-IR"/>
        </w:rPr>
        <w:t>1.02</w:t>
      </w:r>
      <w:r w:rsidRPr="00F85F48">
        <w:rPr>
          <w:rFonts w:asciiTheme="majorBidi" w:hAnsiTheme="majorBidi" w:cs="B Nazanin"/>
          <w:rtl/>
          <w:lang w:bidi="fa-IR"/>
        </w:rPr>
        <w:t xml:space="preserve"> درصد در ماه</w:t>
      </w:r>
      <w:r w:rsidR="001D49C3" w:rsidRPr="00F85F48">
        <w:rPr>
          <w:rFonts w:asciiTheme="majorBidi" w:hAnsiTheme="majorBidi" w:cs="B Nazanin" w:hint="cs"/>
          <w:rtl/>
          <w:lang w:bidi="fa-IR"/>
        </w:rPr>
        <w:t xml:space="preserve"> جدی</w:t>
      </w:r>
      <w:r w:rsidRPr="00F85F48">
        <w:rPr>
          <w:rFonts w:asciiTheme="majorBidi" w:hAnsiTheme="majorBidi" w:cs="B Nazanin"/>
          <w:rtl/>
          <w:lang w:bidi="fa-IR"/>
        </w:rPr>
        <w:t xml:space="preserve"> به </w:t>
      </w:r>
      <w:r w:rsidR="001D49C3" w:rsidRPr="00F85F48">
        <w:rPr>
          <w:rFonts w:asciiTheme="majorBidi" w:hAnsiTheme="majorBidi" w:cs="B Nazanin" w:hint="cs"/>
          <w:rtl/>
          <w:lang w:bidi="fa-IR"/>
        </w:rPr>
        <w:t>1.42</w:t>
      </w:r>
      <w:r w:rsidRPr="00F85F48">
        <w:rPr>
          <w:rFonts w:asciiTheme="majorBidi" w:hAnsiTheme="majorBidi" w:cs="B Nazanin"/>
          <w:rtl/>
          <w:lang w:bidi="fa-IR"/>
        </w:rPr>
        <w:t xml:space="preserve">درصد در ماه </w:t>
      </w:r>
      <w:r w:rsidR="001D49C3" w:rsidRPr="00F85F48">
        <w:rPr>
          <w:rFonts w:asciiTheme="majorBidi" w:hAnsiTheme="majorBidi" w:cs="B Nazanin" w:hint="cs"/>
          <w:rtl/>
          <w:lang w:bidi="fa-IR"/>
        </w:rPr>
        <w:t>دلو</w:t>
      </w:r>
      <w:r w:rsidR="00924761" w:rsidRPr="00F85F48">
        <w:rPr>
          <w:rFonts w:asciiTheme="majorBidi" w:hAnsiTheme="majorBidi" w:cs="B Nazanin" w:hint="cs"/>
          <w:rtl/>
          <w:lang w:bidi="fa-IR"/>
        </w:rPr>
        <w:t>افزایش</w:t>
      </w:r>
      <w:r w:rsidRPr="00F85F48">
        <w:rPr>
          <w:rFonts w:asciiTheme="majorBidi" w:hAnsiTheme="majorBidi" w:cs="B Nazanin"/>
          <w:rtl/>
          <w:lang w:bidi="fa-IR"/>
        </w:rPr>
        <w:t xml:space="preserve"> نموده </w:t>
      </w:r>
      <w:r w:rsidR="00B854CD" w:rsidRPr="00F85F48">
        <w:rPr>
          <w:rFonts w:asciiTheme="majorBidi" w:hAnsiTheme="majorBidi" w:cs="B Nazanin"/>
          <w:rtl/>
          <w:lang w:bidi="fa-IR"/>
        </w:rPr>
        <w:t>است.</w:t>
      </w:r>
      <w:r w:rsidR="001D49C3" w:rsidRPr="00F85F48">
        <w:rPr>
          <w:rFonts w:asciiTheme="majorBidi" w:hAnsiTheme="majorBidi" w:cs="B Nazanin" w:hint="cs"/>
          <w:rtl/>
          <w:lang w:bidi="fa-IR"/>
        </w:rPr>
        <w:t>همچنان</w:t>
      </w:r>
      <w:r w:rsidR="00B854CD" w:rsidRPr="00F85F48">
        <w:rPr>
          <w:rFonts w:asciiTheme="majorBidi" w:hAnsiTheme="majorBidi" w:cs="B Nazanin"/>
          <w:rtl/>
          <w:lang w:bidi="fa-IR"/>
        </w:rPr>
        <w:t xml:space="preserve"> این شاخص </w:t>
      </w:r>
      <w:r w:rsidRPr="00F85F48">
        <w:rPr>
          <w:rFonts w:asciiTheme="majorBidi" w:hAnsiTheme="majorBidi" w:cs="B Nazanin"/>
          <w:rtl/>
          <w:lang w:bidi="fa-IR"/>
        </w:rPr>
        <w:t xml:space="preserve">بر اساس معیار محاسبه </w:t>
      </w:r>
      <w:r w:rsidR="005400AD" w:rsidRPr="00F85F48">
        <w:rPr>
          <w:rFonts w:asciiTheme="majorBidi" w:hAnsiTheme="majorBidi" w:cs="B Nazanin"/>
          <w:rtl/>
          <w:lang w:bidi="fa-IR"/>
        </w:rPr>
        <w:t>ماهانه</w:t>
      </w:r>
      <w:r w:rsidR="005400AD" w:rsidRPr="00F85F48">
        <w:rPr>
          <w:rFonts w:asciiTheme="majorBidi" w:hAnsiTheme="majorBidi" w:cs="B Nazanin" w:hint="cs"/>
          <w:rtl/>
          <w:lang w:bidi="fa-IR"/>
        </w:rPr>
        <w:t xml:space="preserve">، از </w:t>
      </w:r>
      <w:r w:rsidR="001D49C3" w:rsidRPr="00F85F48">
        <w:rPr>
          <w:rFonts w:asciiTheme="majorBidi" w:hAnsiTheme="majorBidi" w:cs="B Nazanin" w:hint="cs"/>
          <w:rtl/>
          <w:lang w:bidi="fa-IR"/>
        </w:rPr>
        <w:t>0.05-</w:t>
      </w:r>
      <w:r w:rsidRPr="00F85F48">
        <w:rPr>
          <w:rFonts w:asciiTheme="majorBidi" w:hAnsiTheme="majorBidi" w:cs="B Nazanin"/>
          <w:rtl/>
          <w:lang w:bidi="fa-IR"/>
        </w:rPr>
        <w:t>درصد</w:t>
      </w:r>
      <w:r w:rsidR="00C846B2" w:rsidRPr="00F85F48">
        <w:rPr>
          <w:rFonts w:asciiTheme="majorBidi" w:hAnsiTheme="majorBidi" w:cs="B Nazanin" w:hint="cs"/>
          <w:rtl/>
          <w:lang w:bidi="fa-IR"/>
        </w:rPr>
        <w:t xml:space="preserve"> در ماه</w:t>
      </w:r>
      <w:r w:rsidR="001D49C3" w:rsidRPr="00F85F48">
        <w:rPr>
          <w:rFonts w:asciiTheme="majorBidi" w:hAnsiTheme="majorBidi" w:cs="B Nazanin" w:hint="cs"/>
          <w:rtl/>
          <w:lang w:bidi="fa-IR"/>
        </w:rPr>
        <w:t>جدی</w:t>
      </w:r>
      <w:r w:rsidRPr="00F85F48">
        <w:rPr>
          <w:rFonts w:asciiTheme="majorBidi" w:hAnsiTheme="majorBidi" w:cs="B Nazanin"/>
          <w:rtl/>
          <w:lang w:bidi="fa-IR"/>
        </w:rPr>
        <w:t xml:space="preserve"> به </w:t>
      </w:r>
      <w:r w:rsidR="001D49C3" w:rsidRPr="00F85F48">
        <w:rPr>
          <w:rFonts w:asciiTheme="majorBidi" w:hAnsiTheme="majorBidi" w:cs="B Nazanin" w:hint="cs"/>
          <w:rtl/>
          <w:lang w:bidi="fa-IR"/>
        </w:rPr>
        <w:t>0.46</w:t>
      </w:r>
      <w:r w:rsidRPr="00F85F48">
        <w:rPr>
          <w:rFonts w:asciiTheme="majorBidi" w:hAnsiTheme="majorBidi" w:cs="B Nazanin"/>
          <w:rtl/>
          <w:lang w:bidi="fa-IR"/>
        </w:rPr>
        <w:t>درصد</w:t>
      </w:r>
      <w:r w:rsidR="00892C63" w:rsidRPr="00F85F48">
        <w:rPr>
          <w:rFonts w:asciiTheme="majorBidi" w:hAnsiTheme="majorBidi" w:cs="B Nazanin" w:hint="cs"/>
          <w:rtl/>
          <w:lang w:bidi="fa-IR"/>
        </w:rPr>
        <w:t xml:space="preserve">در ماه </w:t>
      </w:r>
      <w:r w:rsidR="001D49C3" w:rsidRPr="00F85F48">
        <w:rPr>
          <w:rFonts w:asciiTheme="majorBidi" w:hAnsiTheme="majorBidi" w:cs="B Nazanin" w:hint="cs"/>
          <w:rtl/>
          <w:lang w:bidi="fa-IR"/>
        </w:rPr>
        <w:t>دلوبیشتر</w:t>
      </w:r>
      <w:r w:rsidR="00493283" w:rsidRPr="00F85F48">
        <w:rPr>
          <w:rFonts w:asciiTheme="majorBidi" w:hAnsiTheme="majorBidi" w:cs="B Nazanin"/>
          <w:rtl/>
          <w:lang w:bidi="fa-IR"/>
        </w:rPr>
        <w:t>گردیده است.</w:t>
      </w:r>
      <w:r w:rsidR="00E13F22" w:rsidRPr="00F85F48">
        <w:rPr>
          <w:rFonts w:asciiTheme="majorBidi" w:hAnsiTheme="majorBidi" w:cs="B Nazanin" w:hint="cs"/>
          <w:rtl/>
          <w:lang w:bidi="fa-IR"/>
        </w:rPr>
        <w:t xml:space="preserve">افغانستان 250 قلم اجناس را از چین وارد می نماید، اما با شیوع ویروس کرونا در کشور چین سبب گردید تا </w:t>
      </w:r>
      <w:r w:rsidR="009779DF" w:rsidRPr="00F85F48">
        <w:rPr>
          <w:rFonts w:asciiTheme="majorBidi" w:hAnsiTheme="majorBidi" w:cs="B Nazanin" w:hint="cs"/>
          <w:rtl/>
          <w:lang w:bidi="fa-IR"/>
        </w:rPr>
        <w:t>واردات</w:t>
      </w:r>
      <w:r w:rsidR="00E13F22" w:rsidRPr="00F85F48">
        <w:rPr>
          <w:rFonts w:asciiTheme="majorBidi" w:hAnsiTheme="majorBidi" w:cs="B Nazanin" w:hint="cs"/>
          <w:rtl/>
          <w:lang w:bidi="fa-IR"/>
        </w:rPr>
        <w:t xml:space="preserve"> اجناس </w:t>
      </w:r>
      <w:r w:rsidR="009521CC" w:rsidRPr="00F85F48">
        <w:rPr>
          <w:rFonts w:asciiTheme="majorBidi" w:hAnsiTheme="majorBidi" w:cs="B Nazanin" w:hint="cs"/>
          <w:rtl/>
          <w:lang w:bidi="fa-IR"/>
        </w:rPr>
        <w:t>چینائی</w:t>
      </w:r>
      <w:r w:rsidR="009779DF" w:rsidRPr="00F85F48">
        <w:rPr>
          <w:rFonts w:asciiTheme="majorBidi" w:hAnsiTheme="majorBidi" w:cs="B Nazanin" w:hint="cs"/>
          <w:rtl/>
          <w:lang w:bidi="fa-IR"/>
        </w:rPr>
        <w:t xml:space="preserve"> به</w:t>
      </w:r>
      <w:r w:rsidR="00E13F22" w:rsidRPr="00F85F48">
        <w:rPr>
          <w:rFonts w:asciiTheme="majorBidi" w:hAnsiTheme="majorBidi" w:cs="B Nazanin" w:hint="cs"/>
          <w:rtl/>
          <w:lang w:bidi="fa-IR"/>
        </w:rPr>
        <w:t xml:space="preserve"> افغانستان </w:t>
      </w:r>
      <w:r w:rsidR="00C846B2" w:rsidRPr="00F85F48">
        <w:rPr>
          <w:rFonts w:asciiTheme="majorBidi" w:hAnsiTheme="majorBidi" w:cs="B Nazanin" w:hint="cs"/>
          <w:rtl/>
          <w:lang w:bidi="fa-IR"/>
        </w:rPr>
        <w:t>متوقف</w:t>
      </w:r>
      <w:r w:rsidR="009779DF" w:rsidRPr="00F85F48">
        <w:rPr>
          <w:rFonts w:asciiTheme="majorBidi" w:hAnsiTheme="majorBidi" w:cs="B Nazanin" w:hint="cs"/>
          <w:rtl/>
          <w:lang w:bidi="fa-IR"/>
        </w:rPr>
        <w:t xml:space="preserve"> گردیده </w:t>
      </w:r>
      <w:r w:rsidR="00E13F22" w:rsidRPr="00F85F48">
        <w:rPr>
          <w:rFonts w:asciiTheme="majorBidi" w:hAnsiTheme="majorBidi" w:cs="B Nazanin" w:hint="cs"/>
          <w:rtl/>
          <w:lang w:bidi="fa-IR"/>
        </w:rPr>
        <w:t xml:space="preserve">و </w:t>
      </w:r>
      <w:r w:rsidR="00F44371" w:rsidRPr="00F85F48">
        <w:rPr>
          <w:rFonts w:asciiTheme="majorBidi" w:hAnsiTheme="majorBidi" w:cs="B Nazanin" w:hint="cs"/>
          <w:rtl/>
          <w:lang w:bidi="fa-IR"/>
        </w:rPr>
        <w:t xml:space="preserve">موجب </w:t>
      </w:r>
      <w:r w:rsidR="00C93144" w:rsidRPr="00F85F48">
        <w:rPr>
          <w:rFonts w:asciiTheme="majorBidi" w:hAnsiTheme="majorBidi" w:cs="B Nazanin" w:hint="cs"/>
          <w:rtl/>
          <w:lang w:bidi="fa-IR"/>
        </w:rPr>
        <w:t>افزایش قیمت</w:t>
      </w:r>
      <w:r w:rsidR="00E13F22" w:rsidRPr="00F85F48">
        <w:rPr>
          <w:rFonts w:asciiTheme="majorBidi" w:hAnsiTheme="majorBidi" w:cs="B Nazanin" w:hint="cs"/>
          <w:rtl/>
          <w:lang w:bidi="fa-IR"/>
        </w:rPr>
        <w:t xml:space="preserve"> این جزء شاخص گردید. </w:t>
      </w:r>
    </w:p>
    <w:p w:rsidR="00E13F22" w:rsidRPr="00F85F48" w:rsidRDefault="00DD70BA" w:rsidP="00F85F48">
      <w:pPr>
        <w:bidi/>
        <w:spacing w:after="0" w:line="240" w:lineRule="auto"/>
        <w:jc w:val="both"/>
        <w:rPr>
          <w:rFonts w:asciiTheme="majorBidi" w:hAnsiTheme="majorBidi" w:cs="B Nazanin"/>
          <w:lang w:bidi="fa-IR"/>
        </w:rPr>
      </w:pPr>
      <w:r w:rsidRPr="00F85F48">
        <w:rPr>
          <w:rFonts w:asciiTheme="majorBidi" w:hAnsiTheme="majorBidi" w:cs="B Nazanin"/>
          <w:rtl/>
          <w:lang w:bidi="fa-IR"/>
        </w:rPr>
        <w:lastRenderedPageBreak/>
        <w:t xml:space="preserve">بر اساس </w:t>
      </w:r>
      <w:r w:rsidR="00AB407E" w:rsidRPr="00F85F48">
        <w:rPr>
          <w:rFonts w:asciiTheme="majorBidi" w:hAnsiTheme="majorBidi" w:cs="B Nazanin"/>
          <w:rtl/>
          <w:lang w:bidi="fa-IR"/>
        </w:rPr>
        <w:t>آخرین آمارکه از اداره ملی و احصائیه و معلومات به دسترس این آمریت قرار گرفته</w:t>
      </w:r>
      <w:r w:rsidR="006F5F9E" w:rsidRPr="00F85F48">
        <w:rPr>
          <w:rFonts w:asciiTheme="majorBidi" w:hAnsiTheme="majorBidi" w:cs="B Nazanin" w:hint="cs"/>
          <w:rtl/>
          <w:lang w:bidi="fa-IR"/>
        </w:rPr>
        <w:t xml:space="preserve"> است.</w:t>
      </w:r>
      <w:r w:rsidR="00427499" w:rsidRPr="00F85F48">
        <w:rPr>
          <w:rFonts w:asciiTheme="majorBidi" w:hAnsiTheme="majorBidi" w:cs="B Nazanin"/>
          <w:b/>
          <w:bCs/>
          <w:rtl/>
          <w:lang w:bidi="fa-IR"/>
        </w:rPr>
        <w:t>قیمت معالجه و تداوی</w:t>
      </w:r>
      <w:r w:rsidR="00E82969" w:rsidRPr="00F85F48">
        <w:rPr>
          <w:rFonts w:asciiTheme="majorBidi" w:hAnsiTheme="majorBidi" w:cs="B Nazanin" w:hint="cs"/>
          <w:rtl/>
          <w:lang w:bidi="fa-IR"/>
        </w:rPr>
        <w:t xml:space="preserve">که  در بر گیردنده 6.2 درصد شاخص عمومی </w:t>
      </w:r>
      <w:r w:rsidR="008F2025" w:rsidRPr="00F85F48">
        <w:rPr>
          <w:rFonts w:asciiTheme="majorBidi" w:hAnsiTheme="majorBidi" w:cs="B Nazanin" w:hint="cs"/>
          <w:rtl/>
          <w:lang w:bidi="fa-IR"/>
        </w:rPr>
        <w:t>می باشد،</w:t>
      </w:r>
      <w:r w:rsidR="00427499" w:rsidRPr="00F85F48">
        <w:rPr>
          <w:rFonts w:asciiTheme="majorBidi" w:hAnsiTheme="majorBidi" w:cs="B Nazanin"/>
          <w:rtl/>
          <w:lang w:bidi="fa-IR"/>
        </w:rPr>
        <w:t xml:space="preserve"> بر مبنای محاسبه سالانه</w:t>
      </w:r>
      <w:r w:rsidR="00AB407E" w:rsidRPr="00F85F48">
        <w:rPr>
          <w:rFonts w:asciiTheme="majorBidi" w:hAnsiTheme="majorBidi" w:cs="B Nazanin"/>
          <w:rtl/>
          <w:lang w:bidi="fa-IR"/>
        </w:rPr>
        <w:t>،</w:t>
      </w:r>
      <w:r w:rsidR="00425B1E" w:rsidRPr="00F85F48">
        <w:rPr>
          <w:rFonts w:asciiTheme="majorBidi" w:hAnsiTheme="majorBidi" w:cs="B Nazanin" w:hint="cs"/>
          <w:rtl/>
          <w:lang w:bidi="fa-IR"/>
        </w:rPr>
        <w:t xml:space="preserve">از </w:t>
      </w:r>
      <w:r w:rsidR="001D49C3" w:rsidRPr="00F85F48">
        <w:rPr>
          <w:rFonts w:asciiTheme="majorBidi" w:hAnsiTheme="majorBidi" w:cs="B Nazanin" w:hint="cs"/>
          <w:rtl/>
          <w:lang w:bidi="fa-IR"/>
        </w:rPr>
        <w:t>4.41</w:t>
      </w:r>
      <w:r w:rsidR="00425B1E" w:rsidRPr="00F85F48">
        <w:rPr>
          <w:rFonts w:asciiTheme="majorBidi" w:hAnsiTheme="majorBidi" w:cs="B Nazanin" w:hint="cs"/>
          <w:rtl/>
          <w:lang w:bidi="fa-IR"/>
        </w:rPr>
        <w:t xml:space="preserve"> درصد در ماه </w:t>
      </w:r>
      <w:r w:rsidR="001D49C3" w:rsidRPr="00F85F48">
        <w:rPr>
          <w:rFonts w:asciiTheme="majorBidi" w:hAnsiTheme="majorBidi" w:cs="B Nazanin" w:hint="cs"/>
          <w:rtl/>
          <w:lang w:bidi="fa-IR"/>
        </w:rPr>
        <w:t>جدی</w:t>
      </w:r>
      <w:r w:rsidR="00425B1E" w:rsidRPr="00F85F48">
        <w:rPr>
          <w:rFonts w:asciiTheme="majorBidi" w:hAnsiTheme="majorBidi" w:cs="B Nazanin" w:hint="cs"/>
          <w:rtl/>
          <w:lang w:bidi="fa-IR"/>
        </w:rPr>
        <w:t xml:space="preserve"> به</w:t>
      </w:r>
      <w:r w:rsidR="001D49C3" w:rsidRPr="00F85F48">
        <w:rPr>
          <w:rFonts w:asciiTheme="majorBidi" w:hAnsiTheme="majorBidi" w:cs="B Nazanin" w:hint="cs"/>
          <w:rtl/>
          <w:lang w:bidi="fa-IR"/>
        </w:rPr>
        <w:t>5.60</w:t>
      </w:r>
      <w:r w:rsidR="00813986" w:rsidRPr="00F85F48">
        <w:rPr>
          <w:rFonts w:asciiTheme="majorBidi" w:hAnsiTheme="majorBidi" w:cs="B Nazanin" w:hint="cs"/>
          <w:rtl/>
          <w:lang w:bidi="fa-IR"/>
        </w:rPr>
        <w:t xml:space="preserve"> درصد</w:t>
      </w:r>
      <w:r w:rsidR="00427499" w:rsidRPr="00F85F48">
        <w:rPr>
          <w:rFonts w:asciiTheme="majorBidi" w:hAnsiTheme="majorBidi" w:cs="B Nazanin"/>
          <w:rtl/>
          <w:lang w:bidi="fa-IR"/>
        </w:rPr>
        <w:t xml:space="preserve">در ماه </w:t>
      </w:r>
      <w:r w:rsidR="001D49C3" w:rsidRPr="00F85F48">
        <w:rPr>
          <w:rFonts w:asciiTheme="majorBidi" w:hAnsiTheme="majorBidi" w:cs="B Nazanin" w:hint="cs"/>
          <w:rtl/>
          <w:lang w:bidi="fa-IR"/>
        </w:rPr>
        <w:t>دلو</w:t>
      </w:r>
      <w:r w:rsidR="00425B1E" w:rsidRPr="00F85F48">
        <w:rPr>
          <w:rFonts w:asciiTheme="majorBidi" w:hAnsiTheme="majorBidi" w:cs="B Nazanin"/>
          <w:rtl/>
          <w:lang w:bidi="fa-IR"/>
        </w:rPr>
        <w:t xml:space="preserve"> سال </w:t>
      </w:r>
      <w:r w:rsidR="00813986" w:rsidRPr="00F85F48">
        <w:rPr>
          <w:rFonts w:asciiTheme="majorBidi" w:hAnsiTheme="majorBidi" w:cs="B Nazanin" w:hint="cs"/>
          <w:rtl/>
          <w:lang w:bidi="fa-IR"/>
        </w:rPr>
        <w:t xml:space="preserve">1398 </w:t>
      </w:r>
      <w:r w:rsidR="001D49C3" w:rsidRPr="00F85F48">
        <w:rPr>
          <w:rFonts w:asciiTheme="majorBidi" w:hAnsiTheme="majorBidi" w:cs="B Nazanin" w:hint="cs"/>
          <w:rtl/>
          <w:lang w:bidi="fa-IR"/>
        </w:rPr>
        <w:t>افزایش</w:t>
      </w:r>
      <w:r w:rsidR="00813986" w:rsidRPr="00F85F48">
        <w:rPr>
          <w:rFonts w:asciiTheme="majorBidi" w:hAnsiTheme="majorBidi" w:cs="B Nazanin" w:hint="cs"/>
          <w:rtl/>
          <w:lang w:bidi="fa-IR"/>
        </w:rPr>
        <w:t xml:space="preserve"> نموده است</w:t>
      </w:r>
      <w:r w:rsidR="007356B5" w:rsidRPr="00F85F48">
        <w:rPr>
          <w:rFonts w:asciiTheme="majorBidi" w:hAnsiTheme="majorBidi" w:cs="B Nazanin" w:hint="cs"/>
          <w:rtl/>
          <w:lang w:bidi="fa-IR"/>
        </w:rPr>
        <w:t>.</w:t>
      </w:r>
      <w:r w:rsidR="00813986" w:rsidRPr="00F85F48">
        <w:rPr>
          <w:rFonts w:asciiTheme="majorBidi" w:hAnsiTheme="majorBidi" w:cs="B Nazanin" w:hint="cs"/>
          <w:rtl/>
          <w:lang w:bidi="fa-IR"/>
        </w:rPr>
        <w:t xml:space="preserve"> همچنان، این </w:t>
      </w:r>
      <w:r w:rsidRPr="00F85F48">
        <w:rPr>
          <w:rFonts w:asciiTheme="majorBidi" w:hAnsiTheme="majorBidi" w:cs="B Nazanin"/>
          <w:rtl/>
          <w:lang w:bidi="fa-IR"/>
        </w:rPr>
        <w:t xml:space="preserve">شاخص بر اساس معیار محاسبه ماهانه، از </w:t>
      </w:r>
      <w:r w:rsidR="001D49C3" w:rsidRPr="00F85F48">
        <w:rPr>
          <w:rFonts w:asciiTheme="majorBidi" w:hAnsiTheme="majorBidi" w:cs="B Nazanin" w:hint="cs"/>
          <w:rtl/>
          <w:lang w:bidi="fa-IR"/>
        </w:rPr>
        <w:t>0.23-</w:t>
      </w:r>
      <w:r w:rsidRPr="00F85F48">
        <w:rPr>
          <w:rFonts w:asciiTheme="majorBidi" w:hAnsiTheme="majorBidi" w:cs="B Nazanin"/>
          <w:rtl/>
          <w:lang w:bidi="fa-IR"/>
        </w:rPr>
        <w:t xml:space="preserve"> درصد در ماه </w:t>
      </w:r>
      <w:r w:rsidR="001D49C3" w:rsidRPr="00F85F48">
        <w:rPr>
          <w:rFonts w:asciiTheme="majorBidi" w:hAnsiTheme="majorBidi" w:cs="B Nazanin" w:hint="cs"/>
          <w:rtl/>
          <w:lang w:bidi="fa-IR"/>
        </w:rPr>
        <w:t>جدی</w:t>
      </w:r>
      <w:r w:rsidR="004D55B1" w:rsidRPr="00F85F48">
        <w:rPr>
          <w:rFonts w:asciiTheme="majorBidi" w:hAnsiTheme="majorBidi" w:cs="B Nazanin"/>
          <w:rtl/>
          <w:lang w:bidi="fa-IR"/>
        </w:rPr>
        <w:t xml:space="preserve"> به</w:t>
      </w:r>
      <w:r w:rsidR="001D49C3" w:rsidRPr="00F85F48">
        <w:rPr>
          <w:rFonts w:asciiTheme="majorBidi" w:hAnsiTheme="majorBidi" w:cs="B Nazanin" w:hint="cs"/>
          <w:rtl/>
          <w:lang w:bidi="fa-IR"/>
        </w:rPr>
        <w:t>0.49</w:t>
      </w:r>
      <w:r w:rsidRPr="00F85F48">
        <w:rPr>
          <w:rFonts w:asciiTheme="majorBidi" w:hAnsiTheme="majorBidi" w:cs="B Nazanin"/>
          <w:rtl/>
          <w:lang w:bidi="fa-IR"/>
        </w:rPr>
        <w:t xml:space="preserve"> درصد </w:t>
      </w:r>
      <w:r w:rsidR="00040B41" w:rsidRPr="00F85F48">
        <w:rPr>
          <w:rFonts w:asciiTheme="majorBidi" w:hAnsiTheme="majorBidi" w:cs="B Nazanin"/>
          <w:rtl/>
          <w:lang w:bidi="fa-IR"/>
        </w:rPr>
        <w:t xml:space="preserve">در ماه </w:t>
      </w:r>
      <w:r w:rsidR="001D49C3" w:rsidRPr="00F85F48">
        <w:rPr>
          <w:rFonts w:asciiTheme="majorBidi" w:hAnsiTheme="majorBidi" w:cs="B Nazanin" w:hint="cs"/>
          <w:rtl/>
          <w:lang w:bidi="fa-IR"/>
        </w:rPr>
        <w:t>دلو افزایش نموده است.</w:t>
      </w:r>
    </w:p>
    <w:p w:rsidR="00377406" w:rsidRPr="00931214" w:rsidRDefault="00377406" w:rsidP="00E13F22">
      <w:pPr>
        <w:bidi/>
        <w:jc w:val="both"/>
        <w:rPr>
          <w:rFonts w:asciiTheme="majorBidi" w:hAnsiTheme="majorBidi" w:cs="B Nazanin"/>
          <w:color w:val="FF0000"/>
          <w:sz w:val="26"/>
          <w:szCs w:val="26"/>
          <w:lang w:bidi="fa-IR"/>
        </w:rPr>
      </w:pPr>
    </w:p>
    <w:p w:rsidR="0090562F" w:rsidRDefault="00377406" w:rsidP="0044180B">
      <w:pPr>
        <w:tabs>
          <w:tab w:val="left" w:pos="6840"/>
        </w:tabs>
        <w:bidi/>
        <w:spacing w:before="120" w:after="120" w:line="360" w:lineRule="atLeast"/>
        <w:jc w:val="center"/>
        <w:rPr>
          <w:rFonts w:asciiTheme="majorBidi" w:hAnsiTheme="majorBidi" w:cs="B Nazanin"/>
          <w:color w:val="FF0000"/>
          <w:sz w:val="26"/>
          <w:szCs w:val="26"/>
          <w:rtl/>
          <w:lang w:bidi="fa-IR"/>
        </w:rPr>
      </w:pPr>
      <w:r w:rsidRPr="00931214">
        <w:rPr>
          <w:rFonts w:asciiTheme="majorBidi" w:hAnsiTheme="majorBidi" w:cs="B Nazanin"/>
          <w:noProof/>
          <w:color w:val="FF0000"/>
          <w:sz w:val="26"/>
          <w:szCs w:val="26"/>
          <w:rtl/>
        </w:rPr>
        <w:drawing>
          <wp:inline distT="0" distB="0" distL="0" distR="0">
            <wp:extent cx="4206240" cy="2377440"/>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4180B" w:rsidRPr="0044180B" w:rsidRDefault="0044180B" w:rsidP="0044180B">
      <w:pPr>
        <w:tabs>
          <w:tab w:val="left" w:pos="6840"/>
        </w:tabs>
        <w:bidi/>
        <w:spacing w:before="120" w:after="120" w:line="360" w:lineRule="atLeast"/>
        <w:jc w:val="center"/>
        <w:rPr>
          <w:rFonts w:asciiTheme="majorBidi" w:hAnsiTheme="majorBidi" w:cs="B Nazanin"/>
          <w:color w:val="FF0000"/>
          <w:sz w:val="26"/>
          <w:szCs w:val="26"/>
          <w:rtl/>
          <w:lang w:bidi="fa-IR"/>
        </w:rPr>
      </w:pPr>
    </w:p>
    <w:p w:rsidR="00F526A6" w:rsidRDefault="00DD70BA" w:rsidP="00F85F48">
      <w:pPr>
        <w:bidi/>
        <w:spacing w:after="0" w:line="240" w:lineRule="auto"/>
        <w:jc w:val="both"/>
        <w:rPr>
          <w:rFonts w:ascii="Calibri" w:eastAsia="Times New Roman" w:hAnsi="Calibri" w:cs="B Nazanin"/>
          <w:lang w:bidi="fa-IR"/>
        </w:rPr>
      </w:pPr>
      <w:r w:rsidRPr="00F85F48">
        <w:rPr>
          <w:rFonts w:asciiTheme="majorBidi" w:hAnsiTheme="majorBidi" w:cs="B Nazanin"/>
          <w:b/>
          <w:bCs/>
          <w:rtl/>
          <w:lang w:bidi="fa-IR"/>
        </w:rPr>
        <w:t>شاخص قیمت ترانسپورت</w:t>
      </w:r>
      <w:r w:rsidRPr="00F85F48">
        <w:rPr>
          <w:rFonts w:asciiTheme="majorBidi" w:hAnsiTheme="majorBidi" w:cs="B Nazanin"/>
          <w:rtl/>
          <w:lang w:bidi="fa-IR"/>
        </w:rPr>
        <w:t xml:space="preserve"> که 4.3 درصد شاخص عمومی  را تشکیل میدهد، بر اساس </w:t>
      </w:r>
      <w:r w:rsidR="00AC27E8" w:rsidRPr="00F85F48">
        <w:rPr>
          <w:rFonts w:asciiTheme="majorBidi" w:hAnsiTheme="majorBidi" w:cs="B Nazanin"/>
          <w:rtl/>
          <w:lang w:bidi="fa-IR"/>
        </w:rPr>
        <w:t xml:space="preserve">معیار </w:t>
      </w:r>
      <w:r w:rsidRPr="00F85F48">
        <w:rPr>
          <w:rFonts w:asciiTheme="majorBidi" w:hAnsiTheme="majorBidi" w:cs="B Nazanin"/>
          <w:rtl/>
          <w:lang w:bidi="fa-IR"/>
        </w:rPr>
        <w:t>محاسب</w:t>
      </w:r>
      <w:r w:rsidR="00E82969" w:rsidRPr="00F85F48">
        <w:rPr>
          <w:rFonts w:asciiTheme="majorBidi" w:hAnsiTheme="majorBidi" w:cs="B Nazanin" w:hint="cs"/>
          <w:rtl/>
          <w:lang w:bidi="fa-IR"/>
        </w:rPr>
        <w:t>ه</w:t>
      </w:r>
      <w:r w:rsidR="00546FFC" w:rsidRPr="00F85F48">
        <w:rPr>
          <w:rFonts w:asciiTheme="majorBidi" w:hAnsiTheme="majorBidi" w:cs="B Nazanin"/>
          <w:rtl/>
          <w:lang w:bidi="fa-IR"/>
        </w:rPr>
        <w:t>سالانه</w:t>
      </w:r>
      <w:r w:rsidR="007356B5" w:rsidRPr="00F85F48">
        <w:rPr>
          <w:rFonts w:asciiTheme="majorBidi" w:hAnsiTheme="majorBidi" w:cs="B Nazanin" w:hint="cs"/>
          <w:rtl/>
          <w:lang w:bidi="fa-IR"/>
        </w:rPr>
        <w:t>،</w:t>
      </w:r>
      <w:r w:rsidR="00CC0FB9" w:rsidRPr="00F85F48">
        <w:rPr>
          <w:rFonts w:asciiTheme="majorBidi" w:hAnsiTheme="majorBidi" w:cs="B Nazanin" w:hint="cs"/>
          <w:rtl/>
          <w:lang w:bidi="fa-IR"/>
        </w:rPr>
        <w:t xml:space="preserve"> درماه دلو به 3.86-  در صد رسیده است، درحالیکه این رقم درماه جدی 4.69- درصد محاسبه گردیده است. بر</w:t>
      </w:r>
      <w:r w:rsidRPr="00F85F48">
        <w:rPr>
          <w:rFonts w:asciiTheme="majorBidi" w:hAnsiTheme="majorBidi" w:cs="B Nazanin"/>
          <w:rtl/>
          <w:lang w:bidi="fa-IR"/>
        </w:rPr>
        <w:t xml:space="preserve"> اساس </w:t>
      </w:r>
      <w:r w:rsidR="00AC27E8" w:rsidRPr="00F85F48">
        <w:rPr>
          <w:rFonts w:asciiTheme="majorBidi" w:hAnsiTheme="majorBidi" w:cs="B Nazanin"/>
          <w:rtl/>
          <w:lang w:bidi="fa-IR"/>
        </w:rPr>
        <w:t xml:space="preserve">معیار </w:t>
      </w:r>
      <w:r w:rsidRPr="00F85F48">
        <w:rPr>
          <w:rFonts w:asciiTheme="majorBidi" w:hAnsiTheme="majorBidi" w:cs="B Nazanin"/>
          <w:rtl/>
          <w:lang w:bidi="fa-IR"/>
        </w:rPr>
        <w:t>محاسب</w:t>
      </w:r>
      <w:r w:rsidR="00E82969" w:rsidRPr="00F85F48">
        <w:rPr>
          <w:rFonts w:asciiTheme="majorBidi" w:hAnsiTheme="majorBidi" w:cs="B Nazanin" w:hint="cs"/>
          <w:rtl/>
          <w:lang w:bidi="fa-IR"/>
        </w:rPr>
        <w:t>ه</w:t>
      </w:r>
      <w:r w:rsidRPr="00F85F48">
        <w:rPr>
          <w:rFonts w:asciiTheme="majorBidi" w:hAnsiTheme="majorBidi" w:cs="B Nazanin"/>
          <w:rtl/>
          <w:lang w:bidi="fa-IR"/>
        </w:rPr>
        <w:t xml:space="preserve"> ماهانه، قیمت این جز</w:t>
      </w:r>
      <w:r w:rsidR="00E82969" w:rsidRPr="00F85F48">
        <w:rPr>
          <w:rFonts w:asciiTheme="majorBidi" w:hAnsiTheme="majorBidi" w:cs="B Nazanin" w:hint="cs"/>
          <w:rtl/>
          <w:lang w:bidi="fa-IR"/>
        </w:rPr>
        <w:t>ء</w:t>
      </w:r>
      <w:r w:rsidRPr="00F85F48">
        <w:rPr>
          <w:rFonts w:asciiTheme="majorBidi" w:hAnsiTheme="majorBidi" w:cs="B Nazanin"/>
          <w:rtl/>
          <w:lang w:bidi="fa-IR"/>
        </w:rPr>
        <w:t xml:space="preserve"> شاخص </w:t>
      </w:r>
      <w:r w:rsidR="0043536E" w:rsidRPr="00F85F48">
        <w:rPr>
          <w:rFonts w:asciiTheme="majorBidi" w:hAnsiTheme="majorBidi" w:cs="B Nazanin"/>
          <w:rtl/>
          <w:lang w:bidi="fa-IR"/>
        </w:rPr>
        <w:t>از</w:t>
      </w:r>
      <w:r w:rsidR="00CC0FB9" w:rsidRPr="00F85F48">
        <w:rPr>
          <w:rFonts w:asciiTheme="majorBidi" w:hAnsiTheme="majorBidi" w:cs="B Nazanin" w:hint="cs"/>
          <w:rtl/>
          <w:lang w:bidi="fa-IR"/>
        </w:rPr>
        <w:t>0.71- درصد در ماه جدی به 2.00- درصد کاهش نموده است</w:t>
      </w:r>
      <w:r w:rsidR="00E245A2" w:rsidRPr="00F85F48">
        <w:rPr>
          <w:rFonts w:asciiTheme="majorBidi" w:hAnsiTheme="majorBidi" w:cs="B Nazanin" w:hint="cs"/>
          <w:rtl/>
          <w:lang w:bidi="fa-IR"/>
        </w:rPr>
        <w:t>.</w:t>
      </w:r>
      <w:r w:rsidR="007356B5" w:rsidRPr="00F85F48">
        <w:rPr>
          <w:rFonts w:ascii="Calibri" w:eastAsia="Times New Roman" w:hAnsi="Calibri" w:cs="B Nazanin" w:hint="cs"/>
          <w:rtl/>
          <w:lang w:bidi="fa-IR"/>
        </w:rPr>
        <w:t xml:space="preserve">دلیل افزایش قیمت این جزء </w:t>
      </w:r>
      <w:r w:rsidR="003C3537" w:rsidRPr="00F85F48">
        <w:rPr>
          <w:rFonts w:ascii="Calibri" w:eastAsia="Times New Roman" w:hAnsi="Calibri" w:cs="B Nazanin" w:hint="cs"/>
          <w:rtl/>
          <w:lang w:bidi="fa-IR"/>
        </w:rPr>
        <w:t>شاخص شیوع ویروس کرو نا بوده که سبب بلند رفت</w:t>
      </w:r>
      <w:r w:rsidR="007301E7" w:rsidRPr="00F85F48">
        <w:rPr>
          <w:rFonts w:ascii="Calibri" w:eastAsia="Times New Roman" w:hAnsi="Calibri" w:cs="B Nazanin" w:hint="cs"/>
          <w:rtl/>
          <w:lang w:bidi="fa-IR"/>
        </w:rPr>
        <w:t>ن قیمت تکت در شرکت های هوانوردی</w:t>
      </w:r>
      <w:r w:rsidR="003C3537" w:rsidRPr="00F85F48">
        <w:rPr>
          <w:rFonts w:ascii="Calibri" w:eastAsia="Times New Roman" w:hAnsi="Calibri" w:cs="B Nazanin" w:hint="cs"/>
          <w:rtl/>
          <w:lang w:bidi="fa-IR"/>
        </w:rPr>
        <w:t xml:space="preserve"> در دور</w:t>
      </w:r>
      <w:r w:rsidR="007356B5" w:rsidRPr="00F85F48">
        <w:rPr>
          <w:rFonts w:ascii="Calibri" w:eastAsia="Times New Roman" w:hAnsi="Calibri" w:cs="B Nazanin" w:hint="cs"/>
          <w:rtl/>
          <w:lang w:bidi="fa-IR"/>
        </w:rPr>
        <w:t>ة</w:t>
      </w:r>
      <w:r w:rsidR="003C3537" w:rsidRPr="00F85F48">
        <w:rPr>
          <w:rFonts w:ascii="Calibri" w:eastAsia="Times New Roman" w:hAnsi="Calibri" w:cs="B Nazanin" w:hint="cs"/>
          <w:rtl/>
          <w:lang w:bidi="fa-IR"/>
        </w:rPr>
        <w:t xml:space="preserve"> تحت ارزیابی گردیده است</w:t>
      </w:r>
      <w:r w:rsidR="00E82969" w:rsidRPr="00F85F48">
        <w:rPr>
          <w:rFonts w:ascii="Calibri" w:eastAsia="Times New Roman" w:hAnsi="Calibri" w:cs="B Nazanin" w:hint="cs"/>
          <w:rtl/>
          <w:lang w:bidi="fa-IR"/>
        </w:rPr>
        <w:t>.</w:t>
      </w:r>
    </w:p>
    <w:p w:rsidR="00F85F48" w:rsidRPr="00F85F48" w:rsidRDefault="00F85F48" w:rsidP="00F85F48">
      <w:pPr>
        <w:bidi/>
        <w:spacing w:after="0" w:line="240" w:lineRule="auto"/>
        <w:jc w:val="both"/>
        <w:rPr>
          <w:rFonts w:ascii="Calibri" w:eastAsia="Times New Roman" w:hAnsi="Calibri" w:cs="B Nazanin"/>
          <w:sz w:val="24"/>
          <w:szCs w:val="24"/>
        </w:rPr>
      </w:pPr>
    </w:p>
    <w:p w:rsidR="00312DB0" w:rsidRDefault="00312DB0" w:rsidP="00064CDE">
      <w:pPr>
        <w:bidi/>
        <w:jc w:val="both"/>
        <w:rPr>
          <w:rFonts w:ascii="Calibri" w:eastAsia="Times New Roman" w:hAnsi="Calibri" w:cs="B Nazanin"/>
          <w:sz w:val="24"/>
          <w:szCs w:val="24"/>
          <w:rtl/>
          <w:lang w:bidi="fa-IR"/>
        </w:rPr>
      </w:pPr>
      <w:r w:rsidRPr="00931214">
        <w:rPr>
          <w:rFonts w:ascii="Calibri" w:eastAsia="Times New Roman" w:hAnsi="Calibri" w:cs="B Nazanin"/>
          <w:noProof/>
          <w:sz w:val="26"/>
          <w:szCs w:val="26"/>
          <w:rtl/>
        </w:rPr>
        <w:drawing>
          <wp:anchor distT="0" distB="0" distL="114300" distR="114300" simplePos="0" relativeHeight="251656192" behindDoc="0" locked="0" layoutInCell="1" allowOverlap="1">
            <wp:simplePos x="0" y="0"/>
            <wp:positionH relativeFrom="column">
              <wp:posOffset>838200</wp:posOffset>
            </wp:positionH>
            <wp:positionV relativeFrom="paragraph">
              <wp:posOffset>8890</wp:posOffset>
            </wp:positionV>
            <wp:extent cx="4206240" cy="2377440"/>
            <wp:effectExtent l="0" t="0" r="0" b="0"/>
            <wp:wrapSquare wrapText="bothSides"/>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312DB0" w:rsidRDefault="00312DB0" w:rsidP="00312DB0">
      <w:pPr>
        <w:bidi/>
        <w:jc w:val="both"/>
        <w:rPr>
          <w:rFonts w:ascii="Calibri" w:eastAsia="Times New Roman" w:hAnsi="Calibri" w:cs="B Nazanin"/>
          <w:sz w:val="24"/>
          <w:szCs w:val="24"/>
          <w:rtl/>
          <w:lang w:bidi="fa-IR"/>
        </w:rPr>
      </w:pPr>
    </w:p>
    <w:p w:rsidR="00312DB0" w:rsidRDefault="00312DB0" w:rsidP="00312DB0">
      <w:pPr>
        <w:bidi/>
        <w:jc w:val="both"/>
        <w:rPr>
          <w:rFonts w:ascii="Calibri" w:eastAsia="Times New Roman" w:hAnsi="Calibri" w:cs="B Nazanin"/>
          <w:sz w:val="24"/>
          <w:szCs w:val="24"/>
          <w:rtl/>
          <w:lang w:bidi="fa-IR"/>
        </w:rPr>
      </w:pPr>
    </w:p>
    <w:p w:rsidR="00312DB0" w:rsidRDefault="00312DB0" w:rsidP="00312DB0">
      <w:pPr>
        <w:bidi/>
        <w:jc w:val="both"/>
        <w:rPr>
          <w:rFonts w:ascii="Calibri" w:eastAsia="Times New Roman" w:hAnsi="Calibri" w:cs="B Nazanin"/>
          <w:sz w:val="24"/>
          <w:szCs w:val="24"/>
          <w:rtl/>
          <w:lang w:bidi="fa-IR"/>
        </w:rPr>
      </w:pPr>
    </w:p>
    <w:p w:rsidR="00312DB0" w:rsidRDefault="00312DB0" w:rsidP="00312DB0">
      <w:pPr>
        <w:bidi/>
        <w:jc w:val="both"/>
        <w:rPr>
          <w:rFonts w:ascii="Calibri" w:eastAsia="Times New Roman" w:hAnsi="Calibri" w:cs="B Nazanin"/>
          <w:sz w:val="24"/>
          <w:szCs w:val="24"/>
          <w:rtl/>
          <w:lang w:bidi="fa-IR"/>
        </w:rPr>
      </w:pPr>
    </w:p>
    <w:p w:rsidR="00312DB0" w:rsidRDefault="00312DB0" w:rsidP="00312DB0">
      <w:pPr>
        <w:bidi/>
        <w:jc w:val="both"/>
        <w:rPr>
          <w:rFonts w:ascii="Calibri" w:eastAsia="Times New Roman" w:hAnsi="Calibri" w:cs="B Nazanin"/>
          <w:sz w:val="24"/>
          <w:szCs w:val="24"/>
          <w:rtl/>
          <w:lang w:bidi="fa-IR"/>
        </w:rPr>
      </w:pPr>
    </w:p>
    <w:p w:rsidR="00312DB0" w:rsidRDefault="00312DB0" w:rsidP="00312DB0">
      <w:pPr>
        <w:bidi/>
        <w:jc w:val="both"/>
        <w:rPr>
          <w:rFonts w:ascii="Calibri" w:eastAsia="Times New Roman" w:hAnsi="Calibri" w:cs="B Nazanin"/>
          <w:sz w:val="24"/>
          <w:szCs w:val="24"/>
          <w:rtl/>
          <w:lang w:bidi="fa-IR"/>
        </w:rPr>
      </w:pPr>
    </w:p>
    <w:p w:rsidR="0078600E" w:rsidRPr="00F85F48" w:rsidRDefault="00DD70BA" w:rsidP="00F85F48">
      <w:pPr>
        <w:bidi/>
        <w:spacing w:after="0" w:line="240" w:lineRule="auto"/>
        <w:jc w:val="both"/>
        <w:rPr>
          <w:rFonts w:ascii="Calibri" w:eastAsia="Times New Roman" w:hAnsi="Calibri" w:cs="B Nazanin"/>
          <w:rtl/>
          <w:lang w:bidi="fa-IR"/>
        </w:rPr>
      </w:pPr>
      <w:r w:rsidRPr="00F85F48">
        <w:rPr>
          <w:rFonts w:ascii="Calibri" w:eastAsia="Times New Roman" w:hAnsi="Calibri" w:cs="B Nazanin"/>
          <w:rtl/>
          <w:lang w:bidi="fa-IR"/>
        </w:rPr>
        <w:t xml:space="preserve">بر اساس </w:t>
      </w:r>
      <w:r w:rsidR="008C02A2" w:rsidRPr="00F85F48">
        <w:rPr>
          <w:rFonts w:ascii="Calibri" w:eastAsia="Times New Roman" w:hAnsi="Calibri" w:cs="B Nazanin"/>
          <w:rtl/>
          <w:lang w:bidi="fa-IR"/>
        </w:rPr>
        <w:t xml:space="preserve">معیار </w:t>
      </w:r>
      <w:r w:rsidR="00335030" w:rsidRPr="00F85F48">
        <w:rPr>
          <w:rFonts w:ascii="Calibri" w:eastAsia="Times New Roman" w:hAnsi="Calibri" w:cs="B Nazanin"/>
          <w:rtl/>
          <w:lang w:bidi="fa-IR"/>
        </w:rPr>
        <w:t>محاسبه</w:t>
      </w:r>
      <w:r w:rsidRPr="00F85F48">
        <w:rPr>
          <w:rFonts w:ascii="Calibri" w:eastAsia="Times New Roman" w:hAnsi="Calibri" w:cs="B Nazanin"/>
          <w:rtl/>
          <w:lang w:bidi="fa-IR"/>
        </w:rPr>
        <w:t xml:space="preserve"> سالانه، شاخص قیمت مخابرات که 1.7 درصد شاخص عمومی را </w:t>
      </w:r>
      <w:r w:rsidR="008C02A2" w:rsidRPr="00F85F48">
        <w:rPr>
          <w:rFonts w:ascii="Calibri" w:eastAsia="Times New Roman" w:hAnsi="Calibri" w:cs="B Nazanin"/>
          <w:rtl/>
          <w:lang w:bidi="fa-IR"/>
        </w:rPr>
        <w:t>به خود اختصاص داده است</w:t>
      </w:r>
      <w:r w:rsidR="007356B5" w:rsidRPr="00F85F48">
        <w:rPr>
          <w:rFonts w:ascii="Calibri" w:eastAsia="Times New Roman" w:hAnsi="Calibri" w:cs="B Nazanin" w:hint="cs"/>
          <w:rtl/>
          <w:lang w:bidi="fa-IR"/>
        </w:rPr>
        <w:t>،</w:t>
      </w:r>
      <w:r w:rsidR="007301E7" w:rsidRPr="00F85F48">
        <w:rPr>
          <w:rFonts w:ascii="Calibri" w:eastAsia="Times New Roman" w:hAnsi="Calibri" w:cs="B Nazanin"/>
          <w:rtl/>
          <w:lang w:bidi="fa-IR"/>
        </w:rPr>
        <w:t xml:space="preserve"> از</w:t>
      </w:r>
      <w:r w:rsidR="00AC0E05" w:rsidRPr="00F85F48">
        <w:rPr>
          <w:rFonts w:ascii="Calibri" w:eastAsia="Times New Roman" w:hAnsi="Calibri" w:cs="B Nazanin" w:hint="cs"/>
          <w:rtl/>
          <w:lang w:bidi="fa-IR"/>
        </w:rPr>
        <w:t>3.93- درصد درماه جدی به 3.60- درصد</w:t>
      </w:r>
      <w:r w:rsidR="007356B5" w:rsidRPr="00F85F48">
        <w:rPr>
          <w:rFonts w:ascii="Calibri" w:eastAsia="Times New Roman" w:hAnsi="Calibri" w:cs="B Nazanin" w:hint="cs"/>
          <w:rtl/>
          <w:lang w:bidi="fa-IR"/>
        </w:rPr>
        <w:t xml:space="preserve"> در ماه دلو</w:t>
      </w:r>
      <w:r w:rsidR="00AC0E05" w:rsidRPr="00F85F48">
        <w:rPr>
          <w:rFonts w:ascii="Calibri" w:eastAsia="Times New Roman" w:hAnsi="Calibri" w:cs="B Nazanin" w:hint="cs"/>
          <w:rtl/>
          <w:lang w:bidi="fa-IR"/>
        </w:rPr>
        <w:t xml:space="preserve"> افزایش نموده است. </w:t>
      </w:r>
      <w:r w:rsidRPr="00F85F48">
        <w:rPr>
          <w:rFonts w:ascii="Calibri" w:eastAsia="Times New Roman" w:hAnsi="Calibri" w:cs="B Nazanin"/>
          <w:rtl/>
          <w:lang w:bidi="fa-IR"/>
        </w:rPr>
        <w:t xml:space="preserve">بر مبنای سنجش ماهانه، </w:t>
      </w:r>
      <w:r w:rsidR="00C3528C" w:rsidRPr="00F85F48">
        <w:rPr>
          <w:rFonts w:ascii="Calibri" w:eastAsia="Times New Roman" w:hAnsi="Calibri" w:cs="B Nazanin" w:hint="cs"/>
          <w:rtl/>
          <w:lang w:bidi="fa-IR"/>
        </w:rPr>
        <w:t xml:space="preserve">قیمت </w:t>
      </w:r>
      <w:r w:rsidR="007956EC" w:rsidRPr="00F85F48">
        <w:rPr>
          <w:rFonts w:ascii="Calibri" w:eastAsia="Times New Roman" w:hAnsi="Calibri" w:cs="B Nazanin"/>
          <w:rtl/>
          <w:lang w:bidi="fa-IR"/>
        </w:rPr>
        <w:t>این ج</w:t>
      </w:r>
      <w:r w:rsidR="007956EC" w:rsidRPr="00F85F48">
        <w:rPr>
          <w:rFonts w:ascii="Calibri" w:eastAsia="Times New Roman" w:hAnsi="Calibri" w:cs="B Nazanin" w:hint="cs"/>
          <w:rtl/>
          <w:lang w:bidi="fa-IR"/>
        </w:rPr>
        <w:t xml:space="preserve">زء </w:t>
      </w:r>
      <w:r w:rsidRPr="00F85F48">
        <w:rPr>
          <w:rFonts w:ascii="Calibri" w:eastAsia="Times New Roman" w:hAnsi="Calibri" w:cs="B Nazanin"/>
          <w:rtl/>
          <w:lang w:bidi="fa-IR"/>
        </w:rPr>
        <w:t xml:space="preserve">شاخص درماه </w:t>
      </w:r>
      <w:r w:rsidR="00AC0E05" w:rsidRPr="00F85F48">
        <w:rPr>
          <w:rFonts w:ascii="Calibri" w:eastAsia="Times New Roman" w:hAnsi="Calibri" w:cs="B Nazanin" w:hint="cs"/>
          <w:rtl/>
          <w:lang w:bidi="fa-IR"/>
        </w:rPr>
        <w:t>دلو</w:t>
      </w:r>
      <w:r w:rsidRPr="00F85F48">
        <w:rPr>
          <w:rFonts w:ascii="Calibri" w:eastAsia="Times New Roman" w:hAnsi="Calibri" w:cs="B Nazanin"/>
          <w:rtl/>
          <w:lang w:bidi="fa-IR"/>
        </w:rPr>
        <w:t xml:space="preserve"> به</w:t>
      </w:r>
      <w:r w:rsidR="00AC0E05" w:rsidRPr="00F85F48">
        <w:rPr>
          <w:rFonts w:ascii="Calibri" w:eastAsia="Times New Roman" w:hAnsi="Calibri" w:cs="B Nazanin" w:hint="cs"/>
          <w:rtl/>
          <w:lang w:bidi="fa-IR"/>
        </w:rPr>
        <w:t xml:space="preserve">0.23 </w:t>
      </w:r>
      <w:r w:rsidRPr="00F85F48">
        <w:rPr>
          <w:rFonts w:ascii="Calibri" w:eastAsia="Times New Roman" w:hAnsi="Calibri" w:cs="B Nazanin"/>
          <w:rtl/>
          <w:lang w:bidi="fa-IR"/>
        </w:rPr>
        <w:t xml:space="preserve"> درصد رسیده است، </w:t>
      </w:r>
      <w:r w:rsidR="007356B5" w:rsidRPr="00F85F48">
        <w:rPr>
          <w:rFonts w:ascii="Calibri" w:eastAsia="Times New Roman" w:hAnsi="Calibri" w:cs="B Nazanin" w:hint="cs"/>
          <w:rtl/>
          <w:lang w:bidi="fa-IR"/>
        </w:rPr>
        <w:t>درحالیکه</w:t>
      </w:r>
      <w:r w:rsidRPr="00F85F48">
        <w:rPr>
          <w:rFonts w:ascii="Calibri" w:eastAsia="Times New Roman" w:hAnsi="Calibri" w:cs="B Nazanin"/>
          <w:rtl/>
          <w:lang w:bidi="fa-IR"/>
        </w:rPr>
        <w:t xml:space="preserve">این رقم درماه گذشنه  </w:t>
      </w:r>
      <w:r w:rsidR="00AC0E05" w:rsidRPr="00F85F48">
        <w:rPr>
          <w:rFonts w:ascii="Calibri" w:eastAsia="Times New Roman" w:hAnsi="Calibri" w:cs="B Nazanin" w:hint="cs"/>
          <w:rtl/>
          <w:lang w:bidi="fa-IR"/>
        </w:rPr>
        <w:t xml:space="preserve">0.18- </w:t>
      </w:r>
      <w:r w:rsidRPr="00F85F48">
        <w:rPr>
          <w:rFonts w:ascii="Calibri" w:eastAsia="Times New Roman" w:hAnsi="Calibri" w:cs="B Nazanin"/>
          <w:rtl/>
          <w:lang w:bidi="fa-IR"/>
        </w:rPr>
        <w:t xml:space="preserve">درصد </w:t>
      </w:r>
      <w:r w:rsidR="007356B5" w:rsidRPr="00F85F48">
        <w:rPr>
          <w:rFonts w:ascii="Calibri" w:eastAsia="Times New Roman" w:hAnsi="Calibri" w:cs="B Nazanin" w:hint="cs"/>
          <w:rtl/>
          <w:lang w:bidi="fa-IR"/>
        </w:rPr>
        <w:t>محاسبه</w:t>
      </w:r>
      <w:r w:rsidRPr="00F85F48">
        <w:rPr>
          <w:rFonts w:ascii="Calibri" w:eastAsia="Times New Roman" w:hAnsi="Calibri" w:cs="B Nazanin"/>
          <w:rtl/>
          <w:lang w:bidi="fa-IR"/>
        </w:rPr>
        <w:t xml:space="preserve"> گردیده است</w:t>
      </w:r>
      <w:r w:rsidR="006E52D0" w:rsidRPr="00F85F48">
        <w:rPr>
          <w:rFonts w:ascii="Calibri" w:eastAsia="Times New Roman" w:hAnsi="Calibri" w:cs="B Nazanin" w:hint="cs"/>
          <w:rtl/>
          <w:lang w:bidi="fa-IR"/>
        </w:rPr>
        <w:t>.</w:t>
      </w:r>
    </w:p>
    <w:p w:rsidR="0078600E" w:rsidRDefault="00312DB0" w:rsidP="0078600E">
      <w:pPr>
        <w:bidi/>
        <w:jc w:val="both"/>
        <w:rPr>
          <w:rFonts w:ascii="Calibri" w:eastAsia="Times New Roman" w:hAnsi="Calibri" w:cs="B Nazanin"/>
          <w:sz w:val="26"/>
          <w:szCs w:val="26"/>
          <w:rtl/>
        </w:rPr>
      </w:pPr>
      <w:r w:rsidRPr="00931214">
        <w:rPr>
          <w:rFonts w:asciiTheme="majorBidi" w:hAnsiTheme="majorBidi" w:cs="B Nazanin" w:hint="cs"/>
          <w:noProof/>
          <w:sz w:val="26"/>
          <w:szCs w:val="26"/>
          <w:rtl/>
        </w:rPr>
        <w:lastRenderedPageBreak/>
        <w:drawing>
          <wp:anchor distT="0" distB="0" distL="114300" distR="114300" simplePos="0" relativeHeight="251662336" behindDoc="0" locked="0" layoutInCell="1" allowOverlap="1">
            <wp:simplePos x="0" y="0"/>
            <wp:positionH relativeFrom="column">
              <wp:posOffset>764540</wp:posOffset>
            </wp:positionH>
            <wp:positionV relativeFrom="paragraph">
              <wp:posOffset>8890</wp:posOffset>
            </wp:positionV>
            <wp:extent cx="4206240" cy="2377440"/>
            <wp:effectExtent l="0" t="0" r="0" b="0"/>
            <wp:wrapSquare wrapText="bothSides"/>
            <wp:docPr id="2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F43632" w:rsidRPr="00931214" w:rsidRDefault="00F43632" w:rsidP="00F43632">
      <w:pPr>
        <w:bidi/>
        <w:jc w:val="both"/>
        <w:rPr>
          <w:rFonts w:ascii="Calibri" w:eastAsia="Times New Roman" w:hAnsi="Calibri" w:cs="B Nazanin"/>
          <w:sz w:val="26"/>
          <w:szCs w:val="26"/>
          <w:rtl/>
          <w:lang w:bidi="fa-IR"/>
        </w:rPr>
      </w:pPr>
    </w:p>
    <w:p w:rsidR="0078600E" w:rsidRPr="00931214" w:rsidRDefault="0078600E" w:rsidP="0078600E">
      <w:pPr>
        <w:bidi/>
        <w:jc w:val="both"/>
        <w:rPr>
          <w:rFonts w:ascii="Calibri" w:eastAsia="Times New Roman" w:hAnsi="Calibri" w:cs="B Nazanin"/>
          <w:sz w:val="26"/>
          <w:szCs w:val="26"/>
          <w:rtl/>
        </w:rPr>
      </w:pPr>
    </w:p>
    <w:p w:rsidR="00791033" w:rsidRPr="00931214" w:rsidRDefault="00791033" w:rsidP="00791033">
      <w:pPr>
        <w:bidi/>
        <w:jc w:val="both"/>
        <w:rPr>
          <w:rFonts w:ascii="Calibri" w:eastAsia="Times New Roman" w:hAnsi="Calibri" w:cs="B Nazanin"/>
          <w:sz w:val="26"/>
          <w:szCs w:val="26"/>
          <w:rtl/>
        </w:rPr>
      </w:pPr>
    </w:p>
    <w:p w:rsidR="00791033" w:rsidRPr="00931214" w:rsidRDefault="00791033" w:rsidP="00791033">
      <w:pPr>
        <w:bidi/>
        <w:jc w:val="both"/>
        <w:rPr>
          <w:rFonts w:ascii="Calibri" w:eastAsia="Times New Roman" w:hAnsi="Calibri" w:cs="B Nazanin"/>
          <w:sz w:val="26"/>
          <w:szCs w:val="26"/>
          <w:rtl/>
        </w:rPr>
      </w:pPr>
    </w:p>
    <w:p w:rsidR="003C52B4" w:rsidRPr="00931214" w:rsidRDefault="003C52B4" w:rsidP="003C52B4">
      <w:pPr>
        <w:bidi/>
        <w:jc w:val="both"/>
        <w:rPr>
          <w:rFonts w:ascii="Calibri" w:eastAsia="Times New Roman" w:hAnsi="Calibri" w:cs="B Nazanin"/>
          <w:color w:val="FF0000"/>
          <w:sz w:val="28"/>
          <w:szCs w:val="28"/>
          <w:rtl/>
          <w:lang w:bidi="prs-AF"/>
        </w:rPr>
      </w:pPr>
    </w:p>
    <w:p w:rsidR="00312DB0" w:rsidRDefault="00312DB0" w:rsidP="00F43632">
      <w:pPr>
        <w:bidi/>
        <w:spacing w:before="120" w:after="120" w:line="360" w:lineRule="auto"/>
        <w:jc w:val="both"/>
        <w:rPr>
          <w:rFonts w:asciiTheme="majorBidi" w:hAnsiTheme="majorBidi" w:cs="B Nazanin"/>
          <w:sz w:val="24"/>
          <w:szCs w:val="24"/>
          <w:rtl/>
          <w:lang w:bidi="fa-IR"/>
        </w:rPr>
      </w:pPr>
    </w:p>
    <w:p w:rsidR="00EF7854" w:rsidRDefault="00E710D3" w:rsidP="00C8772C">
      <w:pPr>
        <w:bidi/>
        <w:spacing w:after="0" w:line="240" w:lineRule="auto"/>
        <w:jc w:val="both"/>
        <w:rPr>
          <w:rFonts w:asciiTheme="majorBidi" w:hAnsiTheme="majorBidi" w:cs="B Nazanin"/>
          <w:lang w:bidi="fa-IR"/>
        </w:rPr>
      </w:pPr>
      <w:r w:rsidRPr="00C8772C">
        <w:rPr>
          <w:rFonts w:asciiTheme="majorBidi" w:hAnsiTheme="majorBidi" w:cs="B Nazanin"/>
          <w:rtl/>
          <w:lang w:bidi="fa-IR"/>
        </w:rPr>
        <w:t xml:space="preserve">بر اساس معیار </w:t>
      </w:r>
      <w:r w:rsidR="00335030" w:rsidRPr="00C8772C">
        <w:rPr>
          <w:rFonts w:asciiTheme="majorBidi" w:hAnsiTheme="majorBidi" w:cs="B Nazanin"/>
          <w:rtl/>
          <w:lang w:bidi="fa-IR"/>
        </w:rPr>
        <w:t>محاسبه</w:t>
      </w:r>
      <w:r w:rsidRPr="00C8772C">
        <w:rPr>
          <w:rFonts w:asciiTheme="majorBidi" w:hAnsiTheme="majorBidi" w:cs="B Nazanin"/>
          <w:rtl/>
          <w:lang w:bidi="fa-IR"/>
        </w:rPr>
        <w:t xml:space="preserve"> سالانه، </w:t>
      </w:r>
      <w:r w:rsidRPr="00C8772C">
        <w:rPr>
          <w:rFonts w:asciiTheme="majorBidi" w:hAnsiTheme="majorBidi" w:cs="B Nazanin"/>
          <w:b/>
          <w:bCs/>
          <w:rtl/>
          <w:lang w:bidi="fa-IR"/>
        </w:rPr>
        <w:t xml:space="preserve">شاخص قیمت </w:t>
      </w:r>
      <w:r w:rsidR="00077891" w:rsidRPr="00C8772C">
        <w:rPr>
          <w:rFonts w:asciiTheme="majorBidi" w:hAnsiTheme="majorBidi" w:cs="B Nazanin"/>
          <w:b/>
          <w:bCs/>
          <w:rtl/>
          <w:lang w:bidi="fa-IR"/>
        </w:rPr>
        <w:t>اطلاعات و فرهنگ</w:t>
      </w:r>
      <w:r w:rsidRPr="00C8772C">
        <w:rPr>
          <w:rFonts w:asciiTheme="majorBidi" w:hAnsiTheme="majorBidi" w:cs="B Nazanin"/>
          <w:rtl/>
          <w:lang w:bidi="fa-IR"/>
        </w:rPr>
        <w:t xml:space="preserve"> که 1.</w:t>
      </w:r>
      <w:r w:rsidR="00077891" w:rsidRPr="00C8772C">
        <w:rPr>
          <w:rFonts w:asciiTheme="majorBidi" w:hAnsiTheme="majorBidi" w:cs="B Nazanin"/>
          <w:rtl/>
          <w:lang w:bidi="fa-IR"/>
        </w:rPr>
        <w:t>1</w:t>
      </w:r>
      <w:r w:rsidRPr="00C8772C">
        <w:rPr>
          <w:rFonts w:asciiTheme="majorBidi" w:hAnsiTheme="majorBidi" w:cs="B Nazanin"/>
          <w:rtl/>
          <w:lang w:bidi="fa-IR"/>
        </w:rPr>
        <w:t xml:space="preserve"> درصد شاخص عمومی را به خود اختصاص داده است</w:t>
      </w:r>
      <w:r w:rsidR="003C52B4" w:rsidRPr="00C8772C">
        <w:rPr>
          <w:rFonts w:asciiTheme="majorBidi" w:hAnsiTheme="majorBidi" w:cs="B Nazanin" w:hint="cs"/>
          <w:rtl/>
          <w:lang w:bidi="fa-IR"/>
        </w:rPr>
        <w:t>،</w:t>
      </w:r>
      <w:r w:rsidRPr="00C8772C">
        <w:rPr>
          <w:rFonts w:asciiTheme="majorBidi" w:hAnsiTheme="majorBidi" w:cs="B Nazanin"/>
          <w:rtl/>
          <w:lang w:bidi="fa-IR"/>
        </w:rPr>
        <w:t xml:space="preserve"> از </w:t>
      </w:r>
      <w:r w:rsidR="007E0C3B" w:rsidRPr="00C8772C">
        <w:rPr>
          <w:rFonts w:asciiTheme="majorBidi" w:hAnsiTheme="majorBidi" w:cs="B Nazanin" w:hint="cs"/>
          <w:rtl/>
          <w:lang w:bidi="fa-IR"/>
        </w:rPr>
        <w:t xml:space="preserve">4.34 </w:t>
      </w:r>
      <w:r w:rsidRPr="00C8772C">
        <w:rPr>
          <w:rFonts w:asciiTheme="majorBidi" w:hAnsiTheme="majorBidi" w:cs="B Nazanin"/>
          <w:rtl/>
          <w:lang w:bidi="fa-IR"/>
        </w:rPr>
        <w:t xml:space="preserve">درصد در ماه </w:t>
      </w:r>
      <w:r w:rsidR="007E0C3B" w:rsidRPr="00C8772C">
        <w:rPr>
          <w:rFonts w:asciiTheme="majorBidi" w:hAnsiTheme="majorBidi" w:cs="B Nazanin" w:hint="cs"/>
          <w:rtl/>
          <w:lang w:bidi="fa-IR"/>
        </w:rPr>
        <w:t>جدی</w:t>
      </w:r>
      <w:r w:rsidRPr="00C8772C">
        <w:rPr>
          <w:rFonts w:asciiTheme="majorBidi" w:hAnsiTheme="majorBidi" w:cs="B Nazanin"/>
          <w:rtl/>
          <w:lang w:bidi="fa-IR"/>
        </w:rPr>
        <w:t xml:space="preserve"> به </w:t>
      </w:r>
      <w:r w:rsidR="007E0C3B" w:rsidRPr="00C8772C">
        <w:rPr>
          <w:rFonts w:asciiTheme="majorBidi" w:hAnsiTheme="majorBidi" w:cs="B Nazanin" w:hint="cs"/>
          <w:rtl/>
          <w:lang w:bidi="fa-IR"/>
        </w:rPr>
        <w:t>3.66</w:t>
      </w:r>
      <w:r w:rsidR="007356B5" w:rsidRPr="00C8772C">
        <w:rPr>
          <w:rFonts w:asciiTheme="majorBidi" w:hAnsiTheme="majorBidi" w:cs="B Nazanin"/>
          <w:rtl/>
          <w:lang w:bidi="fa-IR"/>
        </w:rPr>
        <w:t xml:space="preserve"> درصد</w:t>
      </w:r>
      <w:r w:rsidRPr="00C8772C">
        <w:rPr>
          <w:rFonts w:asciiTheme="majorBidi" w:hAnsiTheme="majorBidi" w:cs="B Nazanin"/>
          <w:rtl/>
          <w:lang w:bidi="fa-IR"/>
        </w:rPr>
        <w:t xml:space="preserve">در ماه </w:t>
      </w:r>
      <w:r w:rsidR="007E0C3B" w:rsidRPr="00C8772C">
        <w:rPr>
          <w:rFonts w:asciiTheme="majorBidi" w:hAnsiTheme="majorBidi" w:cs="B Nazanin" w:hint="cs"/>
          <w:rtl/>
          <w:lang w:bidi="fa-IR"/>
        </w:rPr>
        <w:t>دلوکاهش</w:t>
      </w:r>
      <w:r w:rsidR="00171C9B" w:rsidRPr="00C8772C">
        <w:rPr>
          <w:rFonts w:asciiTheme="majorBidi" w:hAnsiTheme="majorBidi" w:cs="B Nazanin" w:hint="cs"/>
          <w:rtl/>
          <w:lang w:bidi="fa-IR"/>
        </w:rPr>
        <w:t xml:space="preserve"> نموده است.همچنان</w:t>
      </w:r>
      <w:r w:rsidRPr="00C8772C">
        <w:rPr>
          <w:rFonts w:asciiTheme="majorBidi" w:hAnsiTheme="majorBidi" w:cs="B Nazanin"/>
          <w:rtl/>
          <w:lang w:bidi="fa-IR"/>
        </w:rPr>
        <w:t xml:space="preserve"> بر مبنای سنجش ماهانه، </w:t>
      </w:r>
      <w:r w:rsidR="007D6B47" w:rsidRPr="00C8772C">
        <w:rPr>
          <w:rFonts w:asciiTheme="majorBidi" w:hAnsiTheme="majorBidi" w:cs="B Nazanin" w:hint="cs"/>
          <w:rtl/>
          <w:lang w:bidi="fa-IR"/>
        </w:rPr>
        <w:t xml:space="preserve">قیمت </w:t>
      </w:r>
      <w:r w:rsidRPr="00C8772C">
        <w:rPr>
          <w:rFonts w:asciiTheme="majorBidi" w:hAnsiTheme="majorBidi" w:cs="B Nazanin"/>
          <w:rtl/>
          <w:lang w:bidi="fa-IR"/>
        </w:rPr>
        <w:t>این جز</w:t>
      </w:r>
      <w:r w:rsidR="007956EC" w:rsidRPr="00C8772C">
        <w:rPr>
          <w:rFonts w:asciiTheme="majorBidi" w:hAnsiTheme="majorBidi" w:cs="B Nazanin" w:hint="cs"/>
          <w:rtl/>
          <w:lang w:bidi="fa-IR"/>
        </w:rPr>
        <w:t>ء</w:t>
      </w:r>
      <w:r w:rsidRPr="00C8772C">
        <w:rPr>
          <w:rFonts w:asciiTheme="majorBidi" w:hAnsiTheme="majorBidi" w:cs="B Nazanin"/>
          <w:rtl/>
          <w:lang w:bidi="fa-IR"/>
        </w:rPr>
        <w:t xml:space="preserve"> شاخص </w:t>
      </w:r>
      <w:r w:rsidR="00AD1143" w:rsidRPr="00C8772C">
        <w:rPr>
          <w:rFonts w:asciiTheme="majorBidi" w:hAnsiTheme="majorBidi" w:cs="B Nazanin" w:hint="cs"/>
          <w:rtl/>
          <w:lang w:bidi="fa-IR"/>
        </w:rPr>
        <w:t xml:space="preserve">از </w:t>
      </w:r>
      <w:r w:rsidR="0058181D" w:rsidRPr="00C8772C">
        <w:rPr>
          <w:rFonts w:asciiTheme="majorBidi" w:hAnsiTheme="majorBidi" w:cs="B Nazanin" w:hint="cs"/>
          <w:rtl/>
          <w:lang w:bidi="fa-IR"/>
        </w:rPr>
        <w:t>0.52</w:t>
      </w:r>
      <w:r w:rsidRPr="00C8772C">
        <w:rPr>
          <w:rFonts w:asciiTheme="majorBidi" w:hAnsiTheme="majorBidi" w:cs="B Nazanin"/>
          <w:rtl/>
          <w:lang w:bidi="fa-IR"/>
        </w:rPr>
        <w:t xml:space="preserve"> درصد </w:t>
      </w:r>
      <w:r w:rsidR="0034490D" w:rsidRPr="00C8772C">
        <w:rPr>
          <w:rFonts w:asciiTheme="majorBidi" w:hAnsiTheme="majorBidi" w:cs="B Nazanin" w:hint="cs"/>
          <w:rtl/>
          <w:lang w:bidi="fa-IR"/>
        </w:rPr>
        <w:t>جدی</w:t>
      </w:r>
      <w:r w:rsidR="00AD1143" w:rsidRPr="00C8772C">
        <w:rPr>
          <w:rFonts w:asciiTheme="majorBidi" w:hAnsiTheme="majorBidi" w:cs="B Nazanin" w:hint="cs"/>
          <w:rtl/>
          <w:lang w:bidi="fa-IR"/>
        </w:rPr>
        <w:t xml:space="preserve"> 1398 به </w:t>
      </w:r>
      <w:r w:rsidR="00171C9B" w:rsidRPr="00C8772C">
        <w:rPr>
          <w:rFonts w:asciiTheme="majorBidi" w:hAnsiTheme="majorBidi" w:cs="B Nazanin" w:hint="cs"/>
          <w:rtl/>
          <w:lang w:bidi="fa-IR"/>
        </w:rPr>
        <w:t>0.5</w:t>
      </w:r>
      <w:r w:rsidR="0034490D" w:rsidRPr="00C8772C">
        <w:rPr>
          <w:rFonts w:asciiTheme="majorBidi" w:hAnsiTheme="majorBidi" w:cs="B Nazanin" w:hint="cs"/>
          <w:rtl/>
          <w:lang w:bidi="fa-IR"/>
        </w:rPr>
        <w:t>3</w:t>
      </w:r>
      <w:r w:rsidR="00AD1143" w:rsidRPr="00C8772C">
        <w:rPr>
          <w:rFonts w:asciiTheme="majorBidi" w:hAnsiTheme="majorBidi" w:cs="B Nazanin" w:hint="cs"/>
          <w:rtl/>
          <w:lang w:bidi="fa-IR"/>
        </w:rPr>
        <w:t xml:space="preserve"> درصد در ماه </w:t>
      </w:r>
      <w:r w:rsidR="0034490D" w:rsidRPr="00C8772C">
        <w:rPr>
          <w:rFonts w:asciiTheme="majorBidi" w:hAnsiTheme="majorBidi" w:cs="B Nazanin" w:hint="cs"/>
          <w:rtl/>
          <w:lang w:bidi="fa-IR"/>
        </w:rPr>
        <w:t>دلو</w:t>
      </w:r>
      <w:r w:rsidR="007D6B47" w:rsidRPr="00C8772C">
        <w:rPr>
          <w:rFonts w:asciiTheme="majorBidi" w:hAnsiTheme="majorBidi" w:cs="B Nazanin" w:hint="cs"/>
          <w:rtl/>
          <w:lang w:bidi="fa-IR"/>
        </w:rPr>
        <w:t>1398افزایش را نشان میدهد.</w:t>
      </w:r>
    </w:p>
    <w:p w:rsidR="00C8772C" w:rsidRPr="00C8772C" w:rsidRDefault="00C8772C" w:rsidP="00C8772C">
      <w:pPr>
        <w:bidi/>
        <w:spacing w:after="0" w:line="240" w:lineRule="auto"/>
        <w:jc w:val="both"/>
        <w:rPr>
          <w:rFonts w:asciiTheme="majorBidi" w:hAnsiTheme="majorBidi" w:cs="B Nazanin"/>
          <w:rtl/>
          <w:lang w:bidi="fa-IR"/>
        </w:rPr>
      </w:pPr>
    </w:p>
    <w:p w:rsidR="00EF7854" w:rsidRPr="00C8772C" w:rsidRDefault="00312DB0" w:rsidP="00C8772C">
      <w:pPr>
        <w:bidi/>
        <w:spacing w:after="0" w:line="240" w:lineRule="auto"/>
        <w:jc w:val="both"/>
        <w:rPr>
          <w:rFonts w:asciiTheme="majorBidi" w:hAnsiTheme="majorBidi" w:cs="B Nazanin"/>
          <w:rtl/>
          <w:lang w:bidi="fa-IR"/>
        </w:rPr>
      </w:pPr>
      <w:r w:rsidRPr="00C8772C">
        <w:rPr>
          <w:rFonts w:asciiTheme="majorBidi" w:hAnsiTheme="majorBidi" w:cs="B Nazanin" w:hint="cs"/>
          <w:b/>
          <w:bCs/>
          <w:rtl/>
          <w:lang w:bidi="fa-IR"/>
        </w:rPr>
        <w:t>شاخص قیمت رستورانت و هوتل</w:t>
      </w:r>
      <w:r w:rsidRPr="00C8772C">
        <w:rPr>
          <w:rFonts w:asciiTheme="majorBidi" w:hAnsiTheme="majorBidi" w:cs="B Nazanin" w:hint="cs"/>
          <w:rtl/>
          <w:lang w:bidi="fa-IR"/>
        </w:rPr>
        <w:t xml:space="preserve"> که 1.1 درصد شاخص عمومی را تشکیل میدهد، از 3.61 درصد در ماه جدی به 3.12 درصد در ماه </w:t>
      </w:r>
      <w:r w:rsidR="00D0155D" w:rsidRPr="00C8772C">
        <w:rPr>
          <w:rFonts w:asciiTheme="majorBidi" w:hAnsiTheme="majorBidi" w:cs="B Nazanin" w:hint="cs"/>
          <w:rtl/>
          <w:lang w:bidi="fa-IR"/>
        </w:rPr>
        <w:t>دلوی سال 1399 کاهش نموده  است. در حالیکه،</w:t>
      </w:r>
      <w:r w:rsidRPr="00C8772C">
        <w:rPr>
          <w:rFonts w:asciiTheme="majorBidi" w:hAnsiTheme="majorBidi" w:cs="B Nazanin" w:hint="cs"/>
          <w:rtl/>
          <w:lang w:bidi="fa-IR"/>
        </w:rPr>
        <w:t xml:space="preserve"> براساس محاسبه ماهانه قیمت این جزء شاخص از </w:t>
      </w:r>
      <w:r w:rsidR="00D0155D" w:rsidRPr="00C8772C">
        <w:rPr>
          <w:rFonts w:asciiTheme="majorBidi" w:hAnsiTheme="majorBidi" w:cs="B Nazanin" w:hint="cs"/>
          <w:rtl/>
          <w:lang w:bidi="fa-IR"/>
        </w:rPr>
        <w:t>0.26- در ماه جدی به 0.15- درصد در ماه دلو بیشتر</w:t>
      </w:r>
      <w:r w:rsidR="00000F36" w:rsidRPr="00C8772C">
        <w:rPr>
          <w:rFonts w:asciiTheme="majorBidi" w:hAnsiTheme="majorBidi" w:cs="B Nazanin" w:hint="cs"/>
          <w:rtl/>
          <w:lang w:bidi="fa-IR"/>
        </w:rPr>
        <w:t xml:space="preserve"> گردیده است. </w:t>
      </w:r>
    </w:p>
    <w:p w:rsidR="00F42A79" w:rsidRPr="00931214" w:rsidRDefault="00967877" w:rsidP="00C8772C">
      <w:pPr>
        <w:bidi/>
        <w:spacing w:before="120" w:after="120"/>
        <w:jc w:val="both"/>
        <w:rPr>
          <w:rFonts w:asciiTheme="majorBidi" w:hAnsiTheme="majorBidi" w:cs="B Nazanin"/>
          <w:rtl/>
          <w:lang w:bidi="ps-AF"/>
        </w:rPr>
      </w:pPr>
      <w:r w:rsidRPr="00931214">
        <w:rPr>
          <w:rFonts w:asciiTheme="majorBidi" w:hAnsiTheme="majorBidi" w:cs="B Nazanin"/>
          <w:noProof/>
          <w:rtl/>
        </w:rPr>
        <w:drawing>
          <wp:anchor distT="0" distB="0" distL="114300" distR="114300" simplePos="0" relativeHeight="251655168" behindDoc="0" locked="0" layoutInCell="1" allowOverlap="1">
            <wp:simplePos x="0" y="0"/>
            <wp:positionH relativeFrom="column">
              <wp:posOffset>942975</wp:posOffset>
            </wp:positionH>
            <wp:positionV relativeFrom="paragraph">
              <wp:posOffset>329565</wp:posOffset>
            </wp:positionV>
            <wp:extent cx="4143375" cy="2453005"/>
            <wp:effectExtent l="0" t="0" r="0" b="0"/>
            <wp:wrapTopAndBottom/>
            <wp:docPr id="2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D57A25" w:rsidRDefault="00D57A25" w:rsidP="00C8772C">
      <w:pPr>
        <w:bidi/>
        <w:spacing w:after="0" w:line="240" w:lineRule="auto"/>
        <w:jc w:val="both"/>
        <w:rPr>
          <w:rFonts w:asciiTheme="majorBidi" w:hAnsiTheme="majorBidi" w:cs="B Nazanin"/>
          <w:lang w:bidi="fa-IR"/>
        </w:rPr>
      </w:pPr>
      <w:r w:rsidRPr="00C8772C">
        <w:rPr>
          <w:rFonts w:asciiTheme="majorBidi" w:hAnsiTheme="majorBidi" w:cs="B Nazanin"/>
          <w:rtl/>
          <w:lang w:bidi="fa-IR"/>
        </w:rPr>
        <w:t xml:space="preserve">بر اساس محاسبه سالانه، </w:t>
      </w:r>
      <w:r w:rsidRPr="00C8772C">
        <w:rPr>
          <w:rFonts w:asciiTheme="majorBidi" w:hAnsiTheme="majorBidi" w:cs="B Nazanin"/>
          <w:b/>
          <w:bCs/>
          <w:rtl/>
          <w:lang w:bidi="fa-IR"/>
        </w:rPr>
        <w:t>شاخص قیمت اجزای متفرقه</w:t>
      </w:r>
      <w:r w:rsidRPr="00C8772C">
        <w:rPr>
          <w:rFonts w:asciiTheme="majorBidi" w:hAnsiTheme="majorBidi" w:cs="B Nazanin"/>
          <w:rtl/>
          <w:lang w:bidi="fa-IR"/>
        </w:rPr>
        <w:t xml:space="preserve"> مواد غیرغذا</w:t>
      </w:r>
      <w:r w:rsidRPr="00C8772C">
        <w:rPr>
          <w:rFonts w:asciiTheme="majorBidi" w:hAnsiTheme="majorBidi" w:cs="B Nazanin" w:hint="cs"/>
          <w:rtl/>
          <w:lang w:bidi="fa-IR"/>
        </w:rPr>
        <w:t>ی</w:t>
      </w:r>
      <w:r w:rsidRPr="00C8772C">
        <w:rPr>
          <w:rFonts w:asciiTheme="majorBidi" w:hAnsiTheme="majorBidi" w:cs="B Nazanin"/>
          <w:rtl/>
          <w:lang w:bidi="fa-IR"/>
        </w:rPr>
        <w:t>ی</w:t>
      </w:r>
      <w:r w:rsidRPr="00C8772C">
        <w:rPr>
          <w:rFonts w:asciiTheme="majorBidi" w:hAnsiTheme="majorBidi" w:cs="B Nazanin" w:hint="cs"/>
          <w:rtl/>
          <w:lang w:bidi="fa-IR"/>
        </w:rPr>
        <w:t xml:space="preserve"> از 9.79درماه جدی 1398 به 10.82 درصد در ماه دلو بیشترگردیده است. </w:t>
      </w:r>
      <w:r w:rsidRPr="00C8772C">
        <w:rPr>
          <w:rFonts w:asciiTheme="majorBidi" w:hAnsiTheme="majorBidi" w:cs="B Nazanin"/>
          <w:rtl/>
          <w:lang w:bidi="fa-IR"/>
        </w:rPr>
        <w:t xml:space="preserve">بر </w:t>
      </w:r>
      <w:r w:rsidRPr="00C8772C">
        <w:rPr>
          <w:rFonts w:asciiTheme="majorBidi" w:hAnsiTheme="majorBidi" w:cs="B Nazanin" w:hint="cs"/>
          <w:rtl/>
          <w:lang w:bidi="fa-IR"/>
        </w:rPr>
        <w:t xml:space="preserve">مبنای </w:t>
      </w:r>
      <w:r w:rsidRPr="00C8772C">
        <w:rPr>
          <w:rFonts w:asciiTheme="majorBidi" w:hAnsiTheme="majorBidi" w:cs="B Nazanin"/>
          <w:rtl/>
          <w:lang w:bidi="fa-IR"/>
        </w:rPr>
        <w:t xml:space="preserve"> معیار محاسبه ماهانه، قیمت این جز</w:t>
      </w:r>
      <w:r w:rsidRPr="00C8772C">
        <w:rPr>
          <w:rFonts w:asciiTheme="majorBidi" w:hAnsiTheme="majorBidi" w:cs="B Nazanin" w:hint="cs"/>
          <w:rtl/>
          <w:lang w:bidi="fa-IR"/>
        </w:rPr>
        <w:t>ۀ</w:t>
      </w:r>
      <w:r w:rsidRPr="00C8772C">
        <w:rPr>
          <w:rFonts w:asciiTheme="majorBidi" w:hAnsiTheme="majorBidi" w:cs="B Nazanin"/>
          <w:rtl/>
          <w:lang w:bidi="fa-IR"/>
        </w:rPr>
        <w:t xml:space="preserve"> شاخص مواد غیرغذایی از </w:t>
      </w:r>
      <w:r w:rsidRPr="00C8772C">
        <w:rPr>
          <w:rFonts w:asciiTheme="majorBidi" w:hAnsiTheme="majorBidi" w:cs="B Nazanin" w:hint="cs"/>
          <w:rtl/>
          <w:lang w:bidi="fa-IR"/>
        </w:rPr>
        <w:t xml:space="preserve">0.73 </w:t>
      </w:r>
      <w:r w:rsidRPr="00C8772C">
        <w:rPr>
          <w:rFonts w:asciiTheme="majorBidi" w:hAnsiTheme="majorBidi" w:cs="B Nazanin"/>
          <w:rtl/>
          <w:lang w:bidi="fa-IR"/>
        </w:rPr>
        <w:t xml:space="preserve">درصد در ماه </w:t>
      </w:r>
      <w:r w:rsidRPr="00C8772C">
        <w:rPr>
          <w:rFonts w:asciiTheme="majorBidi" w:hAnsiTheme="majorBidi" w:cs="B Nazanin" w:hint="cs"/>
          <w:rtl/>
          <w:lang w:bidi="fa-IR"/>
        </w:rPr>
        <w:t xml:space="preserve">جدی  </w:t>
      </w:r>
      <w:r w:rsidRPr="00C8772C">
        <w:rPr>
          <w:rFonts w:asciiTheme="majorBidi" w:hAnsiTheme="majorBidi" w:cs="B Nazanin"/>
          <w:rtl/>
          <w:lang w:bidi="fa-IR"/>
        </w:rPr>
        <w:t xml:space="preserve">1398 به </w:t>
      </w:r>
      <w:r w:rsidRPr="00C8772C">
        <w:rPr>
          <w:rFonts w:asciiTheme="majorBidi" w:hAnsiTheme="majorBidi" w:cs="B Nazanin" w:hint="cs"/>
          <w:rtl/>
          <w:lang w:bidi="fa-IR"/>
        </w:rPr>
        <w:t xml:space="preserve">0.13 </w:t>
      </w:r>
      <w:r w:rsidRPr="00C8772C">
        <w:rPr>
          <w:rFonts w:asciiTheme="majorBidi" w:hAnsiTheme="majorBidi" w:cs="B Nazanin"/>
          <w:rtl/>
          <w:lang w:bidi="fa-IR"/>
        </w:rPr>
        <w:t xml:space="preserve">درصد در ماه </w:t>
      </w:r>
      <w:r w:rsidRPr="00C8772C">
        <w:rPr>
          <w:rFonts w:asciiTheme="majorBidi" w:hAnsiTheme="majorBidi" w:cs="B Nazanin" w:hint="cs"/>
          <w:rtl/>
          <w:lang w:bidi="fa-IR"/>
        </w:rPr>
        <w:t xml:space="preserve">دلوکاهش </w:t>
      </w:r>
      <w:r w:rsidRPr="00C8772C">
        <w:rPr>
          <w:rFonts w:asciiTheme="majorBidi" w:hAnsiTheme="majorBidi" w:cs="B Nazanin"/>
          <w:rtl/>
          <w:lang w:bidi="fa-IR"/>
        </w:rPr>
        <w:t>نمود</w:t>
      </w:r>
      <w:r w:rsidRPr="00C8772C">
        <w:rPr>
          <w:rFonts w:asciiTheme="majorBidi" w:hAnsiTheme="majorBidi" w:cs="B Nazanin" w:hint="cs"/>
          <w:rtl/>
          <w:lang w:bidi="fa-IR"/>
        </w:rPr>
        <w:t>ه</w:t>
      </w:r>
      <w:r w:rsidRPr="00C8772C">
        <w:rPr>
          <w:rFonts w:asciiTheme="majorBidi" w:hAnsiTheme="majorBidi" w:cs="B Nazanin"/>
          <w:rtl/>
          <w:lang w:bidi="fa-IR"/>
        </w:rPr>
        <w:t xml:space="preserve"> است</w:t>
      </w:r>
      <w:r w:rsidRPr="00C8772C">
        <w:rPr>
          <w:rFonts w:asciiTheme="majorBidi" w:hAnsiTheme="majorBidi" w:cs="B Nazanin" w:hint="cs"/>
          <w:rtl/>
          <w:lang w:bidi="fa-IR"/>
        </w:rPr>
        <w:t>.</w:t>
      </w:r>
    </w:p>
    <w:p w:rsidR="00C8772C" w:rsidRDefault="00C8772C" w:rsidP="00C8772C">
      <w:pPr>
        <w:bidi/>
        <w:spacing w:after="0" w:line="240" w:lineRule="auto"/>
        <w:jc w:val="both"/>
        <w:rPr>
          <w:rFonts w:asciiTheme="majorBidi" w:hAnsiTheme="majorBidi" w:cs="B Nazanin"/>
          <w:lang w:bidi="fa-IR"/>
        </w:rPr>
      </w:pPr>
    </w:p>
    <w:p w:rsidR="00C8772C" w:rsidRDefault="00C8772C" w:rsidP="00C8772C">
      <w:pPr>
        <w:bidi/>
        <w:spacing w:after="0" w:line="240" w:lineRule="auto"/>
        <w:jc w:val="both"/>
        <w:rPr>
          <w:rFonts w:asciiTheme="majorBidi" w:hAnsiTheme="majorBidi" w:cs="B Nazanin"/>
          <w:lang w:bidi="fa-IR"/>
        </w:rPr>
      </w:pPr>
    </w:p>
    <w:p w:rsidR="00C8772C" w:rsidRDefault="00C8772C" w:rsidP="00C8772C">
      <w:pPr>
        <w:bidi/>
        <w:spacing w:after="0" w:line="240" w:lineRule="auto"/>
        <w:jc w:val="both"/>
        <w:rPr>
          <w:rFonts w:asciiTheme="majorBidi" w:hAnsiTheme="majorBidi" w:cs="B Nazanin"/>
          <w:lang w:bidi="fa-IR"/>
        </w:rPr>
      </w:pPr>
    </w:p>
    <w:p w:rsidR="00C8772C" w:rsidRDefault="00C8772C" w:rsidP="00C8772C">
      <w:pPr>
        <w:bidi/>
        <w:spacing w:after="0" w:line="240" w:lineRule="auto"/>
        <w:jc w:val="both"/>
        <w:rPr>
          <w:rFonts w:asciiTheme="majorBidi" w:hAnsiTheme="majorBidi" w:cs="B Nazanin"/>
          <w:lang w:bidi="fa-IR"/>
        </w:rPr>
      </w:pPr>
    </w:p>
    <w:p w:rsidR="00C8772C" w:rsidRPr="00C8772C" w:rsidRDefault="00C8772C" w:rsidP="00C8772C">
      <w:pPr>
        <w:bidi/>
        <w:spacing w:after="0" w:line="240" w:lineRule="auto"/>
        <w:jc w:val="both"/>
        <w:rPr>
          <w:rFonts w:asciiTheme="majorBidi" w:hAnsiTheme="majorBidi" w:cs="B Nazanin"/>
          <w:rtl/>
          <w:lang w:bidi="fa-IR"/>
        </w:rPr>
      </w:pPr>
    </w:p>
    <w:p w:rsidR="005B7564" w:rsidRPr="00AB23E2" w:rsidRDefault="00217191" w:rsidP="00AB23E2">
      <w:pPr>
        <w:pStyle w:val="Heading1"/>
        <w:bidi/>
        <w:rPr>
          <w:rFonts w:cs="B Nazanin"/>
          <w:rtl/>
        </w:rPr>
      </w:pPr>
      <w:bookmarkStart w:id="16" w:name="_Toc90475839"/>
      <w:r w:rsidRPr="00AB23E2">
        <w:rPr>
          <w:rFonts w:cs="B Nazanin" w:hint="cs"/>
          <w:rtl/>
        </w:rPr>
        <w:lastRenderedPageBreak/>
        <w:t xml:space="preserve">تورم </w:t>
      </w:r>
      <w:r w:rsidR="001133A4" w:rsidRPr="00AB23E2">
        <w:rPr>
          <w:rFonts w:cs="B Nazanin" w:hint="cs"/>
          <w:rtl/>
          <w:lang w:bidi="fa-IR"/>
        </w:rPr>
        <w:t>هسته</w:t>
      </w:r>
      <w:bookmarkEnd w:id="16"/>
    </w:p>
    <w:p w:rsidR="0094633A" w:rsidRPr="00C8772C" w:rsidRDefault="0094633A" w:rsidP="00C8772C">
      <w:pPr>
        <w:bidi/>
        <w:spacing w:after="0" w:line="240" w:lineRule="auto"/>
        <w:jc w:val="both"/>
        <w:rPr>
          <w:rFonts w:asciiTheme="majorBidi" w:hAnsiTheme="majorBidi" w:cs="B Nazanin"/>
          <w:rtl/>
          <w:lang w:bidi="fa-IR"/>
        </w:rPr>
      </w:pPr>
      <w:r w:rsidRPr="00C8772C">
        <w:rPr>
          <w:rFonts w:asciiTheme="majorBidi" w:hAnsiTheme="majorBidi" w:cs="B Nazanin"/>
          <w:rtl/>
          <w:lang w:bidi="fa-IR"/>
        </w:rPr>
        <w:t xml:space="preserve">معیار تورم هسته تغییرات سطح عمومی قیمت ها را بطور مشخص تر و دقیق تر مورد مطالعه قرار میدهد. این میتود به منظور تحلیل تغییرات تورمی با بیرون ساختن عوامل </w:t>
      </w:r>
      <w:r w:rsidRPr="00C8772C">
        <w:rPr>
          <w:rFonts w:asciiTheme="majorBidi" w:hAnsiTheme="majorBidi" w:cs="B Nazanin"/>
          <w:color w:val="000000" w:themeColor="text1"/>
          <w:rtl/>
          <w:lang w:bidi="fa-IR"/>
        </w:rPr>
        <w:t>غیرعادی</w:t>
      </w:r>
      <w:r w:rsidRPr="00C8772C">
        <w:rPr>
          <w:rFonts w:asciiTheme="majorBidi" w:hAnsiTheme="majorBidi" w:cs="B Nazanin"/>
          <w:rtl/>
          <w:lang w:bidi="fa-IR"/>
        </w:rPr>
        <w:t xml:space="preserve"> از شاخص که میتواند ناشی از تغییرات فصلی یا حالات خاص دیگری باشد مورد استفاده قرار می گیرد. در این میتود، اجزایکه قیمت شان بطور غیر نورمال تغییر کرده است در شاخص در نظر گرفته نمیشود تا از تاثیر گذاری آن بالای شاخص عمومی جلوگیرینماید.یکی از میتود های معمول و مهم تورم هسته عبارت از اوسط خلاصه شده می باشد. این معیار یک بخش مشخص شاخص را دربر گرفته و بر اساس اوسط ساده شاخص بعد از حذف اجزای مورد نظر محاسبه میگردد.</w:t>
      </w:r>
      <w:r w:rsidR="00C3401A" w:rsidRPr="00C8772C">
        <w:rPr>
          <w:rFonts w:asciiTheme="majorBidi" w:hAnsiTheme="majorBidi" w:cs="B Nazanin"/>
          <w:rtl/>
          <w:lang w:bidi="fa-IR"/>
        </w:rPr>
        <w:t xml:space="preserve"> بر اساس این معیار، تورم در ماه </w:t>
      </w:r>
      <w:r w:rsidR="000C6BCF" w:rsidRPr="00C8772C">
        <w:rPr>
          <w:rFonts w:asciiTheme="majorBidi" w:hAnsiTheme="majorBidi" w:cs="B Nazanin" w:hint="cs"/>
          <w:rtl/>
          <w:lang w:bidi="fa-IR"/>
        </w:rPr>
        <w:t>دلو</w:t>
      </w:r>
      <w:r w:rsidR="00634CB2" w:rsidRPr="00C8772C">
        <w:rPr>
          <w:rFonts w:asciiTheme="majorBidi" w:hAnsiTheme="majorBidi" w:cs="B Nazanin"/>
          <w:rtl/>
          <w:lang w:bidi="fa-IR"/>
        </w:rPr>
        <w:t xml:space="preserve"> به </w:t>
      </w:r>
      <w:r w:rsidR="000C6BCF" w:rsidRPr="00C8772C">
        <w:rPr>
          <w:rFonts w:asciiTheme="majorBidi" w:hAnsiTheme="majorBidi" w:cs="B Nazanin" w:hint="cs"/>
          <w:rtl/>
          <w:lang w:bidi="fa-IR"/>
        </w:rPr>
        <w:t>3.89</w:t>
      </w:r>
      <w:r w:rsidR="001133A4" w:rsidRPr="00C8772C">
        <w:rPr>
          <w:rFonts w:asciiTheme="majorBidi" w:hAnsiTheme="majorBidi" w:cs="B Nazanin" w:hint="cs"/>
          <w:rtl/>
          <w:lang w:bidi="fa-IR"/>
        </w:rPr>
        <w:t xml:space="preserve"> درصد</w:t>
      </w:r>
      <w:r w:rsidR="005E5283" w:rsidRPr="00C8772C">
        <w:rPr>
          <w:rFonts w:asciiTheme="majorBidi" w:hAnsiTheme="majorBidi" w:cs="B Nazanin" w:hint="cs"/>
          <w:rtl/>
          <w:lang w:bidi="fa-IR"/>
        </w:rPr>
        <w:t xml:space="preserve"> افزا</w:t>
      </w:r>
      <w:r w:rsidR="001133A4" w:rsidRPr="00C8772C">
        <w:rPr>
          <w:rFonts w:asciiTheme="majorBidi" w:hAnsiTheme="majorBidi" w:cs="B Nazanin" w:hint="cs"/>
          <w:rtl/>
          <w:lang w:bidi="fa-IR"/>
        </w:rPr>
        <w:t>ی</w:t>
      </w:r>
      <w:r w:rsidR="005E5283" w:rsidRPr="00C8772C">
        <w:rPr>
          <w:rFonts w:asciiTheme="majorBidi" w:hAnsiTheme="majorBidi" w:cs="B Nazanin" w:hint="cs"/>
          <w:rtl/>
          <w:lang w:bidi="fa-IR"/>
        </w:rPr>
        <w:t xml:space="preserve">ش </w:t>
      </w:r>
      <w:r w:rsidR="00634CB2" w:rsidRPr="00C8772C">
        <w:rPr>
          <w:rFonts w:asciiTheme="majorBidi" w:hAnsiTheme="majorBidi" w:cs="B Nazanin"/>
          <w:rtl/>
          <w:lang w:bidi="fa-IR"/>
        </w:rPr>
        <w:t>نموده است حال آنکه این ر</w:t>
      </w:r>
      <w:r w:rsidR="001F33AA" w:rsidRPr="00C8772C">
        <w:rPr>
          <w:rFonts w:asciiTheme="majorBidi" w:hAnsiTheme="majorBidi" w:cs="B Nazanin"/>
          <w:rtl/>
          <w:lang w:bidi="fa-IR"/>
        </w:rPr>
        <w:t>ق</w:t>
      </w:r>
      <w:r w:rsidR="00634CB2" w:rsidRPr="00C8772C">
        <w:rPr>
          <w:rFonts w:asciiTheme="majorBidi" w:hAnsiTheme="majorBidi" w:cs="B Nazanin"/>
          <w:rtl/>
          <w:lang w:bidi="fa-IR"/>
        </w:rPr>
        <w:t xml:space="preserve">م درماه </w:t>
      </w:r>
      <w:r w:rsidR="000C6BCF" w:rsidRPr="00C8772C">
        <w:rPr>
          <w:rFonts w:asciiTheme="majorBidi" w:hAnsiTheme="majorBidi" w:cs="B Nazanin" w:hint="cs"/>
          <w:rtl/>
          <w:lang w:bidi="fa-IR"/>
        </w:rPr>
        <w:t>جدی3.</w:t>
      </w:r>
      <w:r w:rsidR="00347987" w:rsidRPr="00C8772C">
        <w:rPr>
          <w:rFonts w:asciiTheme="majorBidi" w:hAnsiTheme="majorBidi" w:cs="B Nazanin" w:hint="cs"/>
          <w:rtl/>
          <w:lang w:bidi="fa-IR"/>
        </w:rPr>
        <w:t>4</w:t>
      </w:r>
      <w:r w:rsidR="000C6BCF" w:rsidRPr="00C8772C">
        <w:rPr>
          <w:rFonts w:asciiTheme="majorBidi" w:hAnsiTheme="majorBidi" w:cs="B Nazanin" w:hint="cs"/>
          <w:rtl/>
          <w:lang w:bidi="fa-IR"/>
        </w:rPr>
        <w:t>6</w:t>
      </w:r>
      <w:r w:rsidR="00634CB2" w:rsidRPr="00C8772C">
        <w:rPr>
          <w:rFonts w:asciiTheme="majorBidi" w:hAnsiTheme="majorBidi" w:cs="B Nazanin"/>
          <w:rtl/>
          <w:lang w:bidi="fa-IR"/>
        </w:rPr>
        <w:t xml:space="preserve"> درصد </w:t>
      </w:r>
      <w:r w:rsidR="001F33AA" w:rsidRPr="00C8772C">
        <w:rPr>
          <w:rFonts w:asciiTheme="majorBidi" w:hAnsiTheme="majorBidi" w:cs="B Nazanin"/>
          <w:rtl/>
          <w:lang w:bidi="fa-IR"/>
        </w:rPr>
        <w:t>م</w:t>
      </w:r>
      <w:r w:rsidR="00634CB2" w:rsidRPr="00C8772C">
        <w:rPr>
          <w:rFonts w:asciiTheme="majorBidi" w:hAnsiTheme="majorBidi" w:cs="B Nazanin"/>
          <w:rtl/>
          <w:lang w:bidi="fa-IR"/>
        </w:rPr>
        <w:t>حاسبه گردید است.</w:t>
      </w:r>
    </w:p>
    <w:p w:rsidR="009D1DB5" w:rsidRPr="00C8772C" w:rsidRDefault="00C8772C" w:rsidP="00C8772C">
      <w:pPr>
        <w:bidi/>
        <w:spacing w:after="0" w:line="240" w:lineRule="auto"/>
        <w:jc w:val="both"/>
        <w:rPr>
          <w:rFonts w:asciiTheme="majorBidi" w:hAnsiTheme="majorBidi" w:cs="B Nazanin"/>
          <w:color w:val="FF0000"/>
          <w:rtl/>
          <w:lang w:bidi="fa-IR"/>
        </w:rPr>
      </w:pPr>
      <w:r w:rsidRPr="00C8772C">
        <w:rPr>
          <w:rFonts w:asciiTheme="majorBidi" w:hAnsiTheme="majorBidi" w:cs="B Nazanin"/>
          <w:noProof/>
          <w:color w:val="FF0000"/>
          <w:rtl/>
        </w:rPr>
        <w:drawing>
          <wp:anchor distT="0" distB="0" distL="114300" distR="114300" simplePos="0" relativeHeight="251661824" behindDoc="0" locked="0" layoutInCell="1" allowOverlap="1">
            <wp:simplePos x="0" y="0"/>
            <wp:positionH relativeFrom="column">
              <wp:posOffset>733425</wp:posOffset>
            </wp:positionH>
            <wp:positionV relativeFrom="paragraph">
              <wp:posOffset>1017270</wp:posOffset>
            </wp:positionV>
            <wp:extent cx="4201795" cy="2377440"/>
            <wp:effectExtent l="0" t="0" r="0" b="0"/>
            <wp:wrapTopAndBottom/>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94633A" w:rsidRPr="00C8772C">
        <w:rPr>
          <w:rFonts w:asciiTheme="majorBidi" w:hAnsiTheme="majorBidi" w:cs="B Nazanin"/>
          <w:rtl/>
          <w:lang w:bidi="fa-IR"/>
        </w:rPr>
        <w:t xml:space="preserve">معیار دیگر تورم هسته عبارت از شاخص قیمت مصرف کننده به استثنای نان و غله، روغن و ترانسپورت می باشد. تورم بر اساس این معیار از </w:t>
      </w:r>
      <w:r w:rsidR="00E21452" w:rsidRPr="00C8772C">
        <w:rPr>
          <w:rFonts w:asciiTheme="majorBidi" w:hAnsiTheme="majorBidi" w:cs="B Nazanin" w:hint="cs"/>
          <w:rtl/>
          <w:lang w:bidi="fa-IR"/>
        </w:rPr>
        <w:t>4.22</w:t>
      </w:r>
      <w:r w:rsidR="0094633A" w:rsidRPr="00C8772C">
        <w:rPr>
          <w:rFonts w:asciiTheme="majorBidi" w:hAnsiTheme="majorBidi" w:cs="B Nazanin"/>
          <w:rtl/>
          <w:lang w:bidi="fa-IR"/>
        </w:rPr>
        <w:t xml:space="preserve">درصد در ماه </w:t>
      </w:r>
      <w:r w:rsidR="00E21452" w:rsidRPr="00C8772C">
        <w:rPr>
          <w:rFonts w:asciiTheme="majorBidi" w:hAnsiTheme="majorBidi" w:cs="B Nazanin" w:hint="cs"/>
          <w:rtl/>
          <w:lang w:bidi="fa-IR"/>
        </w:rPr>
        <w:t>جدی</w:t>
      </w:r>
      <w:r w:rsidR="0094633A" w:rsidRPr="00C8772C">
        <w:rPr>
          <w:rFonts w:asciiTheme="majorBidi" w:hAnsiTheme="majorBidi" w:cs="B Nazanin"/>
          <w:rtl/>
          <w:lang w:bidi="fa-IR"/>
        </w:rPr>
        <w:t xml:space="preserve">به </w:t>
      </w:r>
      <w:r w:rsidR="00E21452" w:rsidRPr="00C8772C">
        <w:rPr>
          <w:rFonts w:asciiTheme="majorBidi" w:hAnsiTheme="majorBidi" w:cs="B Nazanin" w:hint="cs"/>
          <w:rtl/>
          <w:lang w:bidi="fa-IR"/>
        </w:rPr>
        <w:t>4.05</w:t>
      </w:r>
      <w:r w:rsidR="0094633A" w:rsidRPr="00C8772C">
        <w:rPr>
          <w:rFonts w:asciiTheme="majorBidi" w:hAnsiTheme="majorBidi" w:cs="B Nazanin"/>
          <w:rtl/>
          <w:lang w:bidi="fa-IR"/>
        </w:rPr>
        <w:t xml:space="preserve">درصد </w:t>
      </w:r>
      <w:r w:rsidR="00C3401A" w:rsidRPr="00C8772C">
        <w:rPr>
          <w:rFonts w:asciiTheme="majorBidi" w:hAnsiTheme="majorBidi" w:cs="B Nazanin"/>
          <w:rtl/>
          <w:lang w:bidi="fa-IR"/>
        </w:rPr>
        <w:t xml:space="preserve">در ماه </w:t>
      </w:r>
      <w:r w:rsidR="00E21452" w:rsidRPr="00C8772C">
        <w:rPr>
          <w:rFonts w:asciiTheme="majorBidi" w:hAnsiTheme="majorBidi" w:cs="B Nazanin" w:hint="cs"/>
          <w:rtl/>
          <w:lang w:bidi="fa-IR"/>
        </w:rPr>
        <w:t>دلوکاهش</w:t>
      </w:r>
      <w:r w:rsidR="00847DB4" w:rsidRPr="00C8772C">
        <w:rPr>
          <w:rFonts w:asciiTheme="majorBidi" w:hAnsiTheme="majorBidi" w:cs="B Nazanin"/>
          <w:rtl/>
          <w:lang w:bidi="fa-IR"/>
        </w:rPr>
        <w:t xml:space="preserve"> نمود است.</w:t>
      </w:r>
      <w:r w:rsidR="00347987" w:rsidRPr="00C8772C">
        <w:rPr>
          <w:rFonts w:asciiTheme="majorBidi" w:hAnsiTheme="majorBidi" w:cs="B Nazanin" w:hint="cs"/>
          <w:rtl/>
          <w:lang w:bidi="fa-IR"/>
        </w:rPr>
        <w:t xml:space="preserve"> همچنان،</w:t>
      </w:r>
      <w:r w:rsidR="0094633A" w:rsidRPr="00C8772C">
        <w:rPr>
          <w:rFonts w:asciiTheme="majorBidi" w:hAnsiTheme="majorBidi" w:cs="B Nazanin"/>
          <w:rtl/>
          <w:lang w:bidi="fa-IR"/>
        </w:rPr>
        <w:t>بر اساس معیار محاسب</w:t>
      </w:r>
      <w:r w:rsidR="007956EC" w:rsidRPr="00C8772C">
        <w:rPr>
          <w:rFonts w:asciiTheme="majorBidi" w:hAnsiTheme="majorBidi" w:cs="B Nazanin" w:hint="cs"/>
          <w:rtl/>
          <w:lang w:bidi="fa-IR"/>
        </w:rPr>
        <w:t>ه</w:t>
      </w:r>
      <w:r w:rsidR="0094633A" w:rsidRPr="00C8772C">
        <w:rPr>
          <w:rFonts w:asciiTheme="majorBidi" w:hAnsiTheme="majorBidi" w:cs="B Nazanin"/>
          <w:rtl/>
          <w:lang w:bidi="fa-IR"/>
        </w:rPr>
        <w:t xml:space="preserve"> ماهانه، از </w:t>
      </w:r>
      <w:r w:rsidR="00E21452" w:rsidRPr="00C8772C">
        <w:rPr>
          <w:rFonts w:asciiTheme="majorBidi" w:hAnsiTheme="majorBidi" w:cs="B Nazanin" w:hint="cs"/>
          <w:rtl/>
          <w:lang w:bidi="fa-IR"/>
        </w:rPr>
        <w:t>0.94</w:t>
      </w:r>
      <w:r w:rsidR="0094633A" w:rsidRPr="00C8772C">
        <w:rPr>
          <w:rFonts w:asciiTheme="majorBidi" w:hAnsiTheme="majorBidi" w:cs="B Nazanin"/>
          <w:rtl/>
          <w:lang w:bidi="fa-IR"/>
        </w:rPr>
        <w:t xml:space="preserve"> درصد به </w:t>
      </w:r>
      <w:r w:rsidR="00E21452" w:rsidRPr="00C8772C">
        <w:rPr>
          <w:rFonts w:asciiTheme="majorBidi" w:hAnsiTheme="majorBidi" w:cs="B Nazanin" w:hint="cs"/>
          <w:rtl/>
          <w:lang w:bidi="fa-IR"/>
        </w:rPr>
        <w:t>0.46-</w:t>
      </w:r>
      <w:r w:rsidR="0094633A" w:rsidRPr="00C8772C">
        <w:rPr>
          <w:rFonts w:asciiTheme="majorBidi" w:hAnsiTheme="majorBidi" w:cs="B Nazanin"/>
          <w:rtl/>
          <w:lang w:bidi="fa-IR"/>
        </w:rPr>
        <w:t xml:space="preserve">درصد </w:t>
      </w:r>
      <w:r w:rsidR="009D1DB5" w:rsidRPr="00C8772C">
        <w:rPr>
          <w:rFonts w:asciiTheme="majorBidi" w:hAnsiTheme="majorBidi" w:cs="B Nazanin" w:hint="cs"/>
          <w:rtl/>
          <w:lang w:bidi="fa-IR"/>
        </w:rPr>
        <w:t>کمتر</w:t>
      </w:r>
      <w:r w:rsidR="00EA4D3B" w:rsidRPr="00C8772C">
        <w:rPr>
          <w:rFonts w:asciiTheme="majorBidi" w:hAnsiTheme="majorBidi" w:cs="B Nazanin"/>
          <w:rtl/>
          <w:lang w:bidi="fa-IR"/>
        </w:rPr>
        <w:t xml:space="preserve"> گردیده است. </w:t>
      </w:r>
    </w:p>
    <w:p w:rsidR="00BE5B49" w:rsidRPr="00931214" w:rsidRDefault="00BE5B49" w:rsidP="004C4199">
      <w:pPr>
        <w:bidi/>
        <w:spacing w:before="120" w:after="120" w:line="360" w:lineRule="auto"/>
        <w:jc w:val="both"/>
        <w:rPr>
          <w:rFonts w:asciiTheme="majorBidi" w:hAnsiTheme="majorBidi" w:cs="B Nazanin"/>
          <w:color w:val="FF0000"/>
          <w:sz w:val="24"/>
          <w:szCs w:val="24"/>
          <w:rtl/>
          <w:lang w:bidi="fa-IR"/>
        </w:rPr>
      </w:pPr>
    </w:p>
    <w:p w:rsidR="00BE5B49" w:rsidRPr="00931214" w:rsidRDefault="00BE5B49" w:rsidP="004C4199">
      <w:pPr>
        <w:bidi/>
        <w:spacing w:before="120" w:after="120" w:line="360" w:lineRule="auto"/>
        <w:jc w:val="both"/>
        <w:rPr>
          <w:rFonts w:asciiTheme="majorBidi" w:hAnsiTheme="majorBidi" w:cs="B Nazanin"/>
          <w:color w:val="FF0000"/>
          <w:sz w:val="24"/>
          <w:szCs w:val="24"/>
          <w:rtl/>
          <w:lang w:bidi="fa-IR"/>
        </w:rPr>
      </w:pPr>
    </w:p>
    <w:p w:rsidR="00BE5B49" w:rsidRPr="00931214" w:rsidRDefault="00BE5B49" w:rsidP="004C4199">
      <w:pPr>
        <w:bidi/>
        <w:spacing w:before="120" w:after="120" w:line="360" w:lineRule="auto"/>
        <w:jc w:val="both"/>
        <w:rPr>
          <w:rFonts w:asciiTheme="majorBidi" w:hAnsiTheme="majorBidi" w:cs="B Nazanin"/>
          <w:color w:val="FF0000"/>
          <w:sz w:val="24"/>
          <w:szCs w:val="24"/>
          <w:rtl/>
          <w:lang w:bidi="fa-IR"/>
        </w:rPr>
      </w:pPr>
    </w:p>
    <w:p w:rsidR="00BE5B49" w:rsidRPr="00931214" w:rsidRDefault="00BE5B49" w:rsidP="004C4199">
      <w:pPr>
        <w:bidi/>
        <w:spacing w:before="120" w:after="120" w:line="360" w:lineRule="auto"/>
        <w:jc w:val="both"/>
        <w:rPr>
          <w:rFonts w:asciiTheme="majorBidi" w:hAnsiTheme="majorBidi" w:cs="B Nazanin"/>
          <w:color w:val="FF0000"/>
          <w:sz w:val="24"/>
          <w:szCs w:val="24"/>
          <w:rtl/>
          <w:lang w:bidi="fa-IR"/>
        </w:rPr>
      </w:pPr>
    </w:p>
    <w:p w:rsidR="00BE5B49" w:rsidRPr="00931214" w:rsidRDefault="00BE5B49" w:rsidP="004C4199">
      <w:pPr>
        <w:bidi/>
        <w:spacing w:before="120" w:after="120" w:line="360" w:lineRule="auto"/>
        <w:jc w:val="both"/>
        <w:rPr>
          <w:rFonts w:asciiTheme="majorBidi" w:hAnsiTheme="majorBidi" w:cs="B Nazanin"/>
          <w:color w:val="FF0000"/>
          <w:sz w:val="24"/>
          <w:szCs w:val="24"/>
          <w:rtl/>
          <w:lang w:bidi="fa-IR"/>
        </w:rPr>
      </w:pPr>
    </w:p>
    <w:p w:rsidR="00BE5B49" w:rsidRPr="00931214" w:rsidRDefault="00BE5B49" w:rsidP="00991684">
      <w:pPr>
        <w:bidi/>
        <w:spacing w:before="120" w:after="120"/>
        <w:jc w:val="center"/>
        <w:rPr>
          <w:rFonts w:asciiTheme="majorBidi" w:hAnsiTheme="majorBidi" w:cs="B Nazanin"/>
          <w:color w:val="FF0000"/>
          <w:sz w:val="24"/>
          <w:szCs w:val="24"/>
          <w:rtl/>
          <w:lang w:bidi="fa-IR"/>
        </w:rPr>
      </w:pPr>
    </w:p>
    <w:p w:rsidR="00BE5B49" w:rsidRPr="00931214" w:rsidRDefault="00BE5B49" w:rsidP="00BE5B49">
      <w:pPr>
        <w:bidi/>
        <w:spacing w:before="120" w:after="120"/>
        <w:jc w:val="both"/>
        <w:rPr>
          <w:rFonts w:asciiTheme="majorBidi" w:hAnsiTheme="majorBidi" w:cs="B Nazanin"/>
          <w:color w:val="FF0000"/>
          <w:sz w:val="24"/>
          <w:szCs w:val="24"/>
          <w:rtl/>
          <w:lang w:bidi="fa-IR"/>
        </w:rPr>
      </w:pPr>
    </w:p>
    <w:p w:rsidR="00BE5B49" w:rsidRPr="00931214" w:rsidRDefault="00BE5B49" w:rsidP="00BE5B49">
      <w:pPr>
        <w:bidi/>
        <w:spacing w:before="120" w:after="120"/>
        <w:jc w:val="both"/>
        <w:rPr>
          <w:rFonts w:asciiTheme="majorBidi" w:hAnsiTheme="majorBidi" w:cs="B Nazanin"/>
          <w:color w:val="FF0000"/>
          <w:sz w:val="24"/>
          <w:szCs w:val="24"/>
          <w:rtl/>
          <w:lang w:bidi="fa-IR"/>
        </w:rPr>
      </w:pPr>
    </w:p>
    <w:p w:rsidR="0094633A" w:rsidRPr="00931214" w:rsidRDefault="0094633A" w:rsidP="009D1DB5">
      <w:pPr>
        <w:bidi/>
        <w:spacing w:before="120" w:after="120"/>
        <w:jc w:val="center"/>
        <w:rPr>
          <w:rFonts w:asciiTheme="majorBidi" w:hAnsiTheme="majorBidi" w:cs="B Nazanin"/>
          <w:sz w:val="26"/>
          <w:szCs w:val="26"/>
          <w:rtl/>
          <w:lang w:bidi="fa-IR"/>
        </w:rPr>
      </w:pPr>
    </w:p>
    <w:sectPr w:rsidR="0094633A" w:rsidRPr="00931214" w:rsidSect="002910B1">
      <w:type w:val="continuous"/>
      <w:pgSz w:w="11906" w:h="16838" w:code="9"/>
      <w:pgMar w:top="900" w:right="1196" w:bottom="1440" w:left="1440" w:header="720" w:footer="720" w:gutter="0"/>
      <w:cols w:space="24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228" w:rsidRDefault="00460228" w:rsidP="00706CE2">
      <w:pPr>
        <w:spacing w:after="0" w:line="240" w:lineRule="auto"/>
      </w:pPr>
      <w:r>
        <w:separator/>
      </w:r>
    </w:p>
  </w:endnote>
  <w:endnote w:type="continuationSeparator" w:id="1">
    <w:p w:rsidR="00460228" w:rsidRDefault="00460228" w:rsidP="00706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A3" w:rsidRDefault="002427A3" w:rsidP="002427A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142911"/>
      <w:docPartObj>
        <w:docPartGallery w:val="Page Numbers (Bottom of Page)"/>
        <w:docPartUnique/>
      </w:docPartObj>
    </w:sdtPr>
    <w:sdtEndPr>
      <w:rPr>
        <w:noProof/>
      </w:rPr>
    </w:sdtEndPr>
    <w:sdtContent>
      <w:p w:rsidR="006376D0" w:rsidRDefault="000C29FA">
        <w:pPr>
          <w:pStyle w:val="Footer"/>
          <w:jc w:val="center"/>
        </w:pPr>
        <w:r>
          <w:fldChar w:fldCharType="begin"/>
        </w:r>
        <w:r w:rsidR="006376D0">
          <w:instrText xml:space="preserve"> PAGE   \* MERGEFORMAT </w:instrText>
        </w:r>
        <w:r>
          <w:fldChar w:fldCharType="separate"/>
        </w:r>
        <w:r w:rsidR="00DF4716">
          <w:rPr>
            <w:rFonts w:hint="cs"/>
            <w:noProof/>
            <w:rtl/>
          </w:rPr>
          <w:t>‌أ</w:t>
        </w:r>
        <w:r>
          <w:rPr>
            <w:noProof/>
          </w:rPr>
          <w:fldChar w:fldCharType="end"/>
        </w:r>
      </w:p>
    </w:sdtContent>
  </w:sdt>
  <w:p w:rsidR="007356B5" w:rsidRDefault="007356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A3" w:rsidRDefault="002427A3" w:rsidP="002427A3">
    <w:pPr>
      <w:pStyle w:val="Footer"/>
      <w:jc w:val="center"/>
      <w:rPr>
        <w:lang w:bidi="fa-I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86107045"/>
      <w:docPartObj>
        <w:docPartGallery w:val="Page Numbers (Bottom of Page)"/>
        <w:docPartUnique/>
      </w:docPartObj>
    </w:sdtPr>
    <w:sdtContent>
      <w:p w:rsidR="007356B5" w:rsidRDefault="000C29FA" w:rsidP="00FE6597">
        <w:pPr>
          <w:pStyle w:val="Footer"/>
          <w:bidi/>
          <w:jc w:val="center"/>
        </w:pPr>
        <w:r>
          <w:fldChar w:fldCharType="begin"/>
        </w:r>
        <w:r w:rsidR="007E6DAA">
          <w:instrText xml:space="preserve"> PAGE   \* MERGEFORMAT </w:instrText>
        </w:r>
        <w:r>
          <w:fldChar w:fldCharType="separate"/>
        </w:r>
        <w:r w:rsidR="00DF4716">
          <w:rPr>
            <w:noProof/>
            <w:rtl/>
          </w:rPr>
          <w:t>1</w:t>
        </w:r>
        <w:r>
          <w:rPr>
            <w:noProof/>
          </w:rPr>
          <w:fldChar w:fldCharType="end"/>
        </w:r>
      </w:p>
    </w:sdtContent>
  </w:sdt>
  <w:p w:rsidR="007356B5" w:rsidRDefault="007356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228" w:rsidRDefault="00460228" w:rsidP="00706CE2">
      <w:pPr>
        <w:spacing w:after="0" w:line="240" w:lineRule="auto"/>
      </w:pPr>
      <w:r>
        <w:separator/>
      </w:r>
    </w:p>
  </w:footnote>
  <w:footnote w:type="continuationSeparator" w:id="1">
    <w:p w:rsidR="00460228" w:rsidRDefault="00460228" w:rsidP="00706C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02CDA"/>
    <w:multiLevelType w:val="hybridMultilevel"/>
    <w:tmpl w:val="5336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D6266"/>
    <w:multiLevelType w:val="hybridMultilevel"/>
    <w:tmpl w:val="38765268"/>
    <w:lvl w:ilvl="0" w:tplc="B57E5A72">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06CE2"/>
    <w:rsid w:val="00000F36"/>
    <w:rsid w:val="00001E5C"/>
    <w:rsid w:val="00003077"/>
    <w:rsid w:val="0000372E"/>
    <w:rsid w:val="0000540E"/>
    <w:rsid w:val="00005493"/>
    <w:rsid w:val="00005F31"/>
    <w:rsid w:val="0000635F"/>
    <w:rsid w:val="00006663"/>
    <w:rsid w:val="00006C03"/>
    <w:rsid w:val="000075B4"/>
    <w:rsid w:val="00007B17"/>
    <w:rsid w:val="00007FA6"/>
    <w:rsid w:val="0001621F"/>
    <w:rsid w:val="00025EF2"/>
    <w:rsid w:val="00025FD7"/>
    <w:rsid w:val="00027953"/>
    <w:rsid w:val="00027B68"/>
    <w:rsid w:val="00031742"/>
    <w:rsid w:val="000322CB"/>
    <w:rsid w:val="000332FE"/>
    <w:rsid w:val="00033A68"/>
    <w:rsid w:val="0003454E"/>
    <w:rsid w:val="00040B41"/>
    <w:rsid w:val="00042D45"/>
    <w:rsid w:val="000441D2"/>
    <w:rsid w:val="00044A55"/>
    <w:rsid w:val="00044EDC"/>
    <w:rsid w:val="0004679A"/>
    <w:rsid w:val="00046E70"/>
    <w:rsid w:val="00047D6C"/>
    <w:rsid w:val="00053846"/>
    <w:rsid w:val="00054192"/>
    <w:rsid w:val="00054530"/>
    <w:rsid w:val="000555A5"/>
    <w:rsid w:val="000560DA"/>
    <w:rsid w:val="000574C9"/>
    <w:rsid w:val="00061C9F"/>
    <w:rsid w:val="00062046"/>
    <w:rsid w:val="00064CDE"/>
    <w:rsid w:val="00065D98"/>
    <w:rsid w:val="00065EB4"/>
    <w:rsid w:val="000665D4"/>
    <w:rsid w:val="000669EE"/>
    <w:rsid w:val="00066D28"/>
    <w:rsid w:val="00071A19"/>
    <w:rsid w:val="00072C3C"/>
    <w:rsid w:val="000741ED"/>
    <w:rsid w:val="0007595C"/>
    <w:rsid w:val="00077891"/>
    <w:rsid w:val="00080161"/>
    <w:rsid w:val="00084051"/>
    <w:rsid w:val="00084759"/>
    <w:rsid w:val="000852CA"/>
    <w:rsid w:val="0008648E"/>
    <w:rsid w:val="00087D71"/>
    <w:rsid w:val="00090CD3"/>
    <w:rsid w:val="00091A88"/>
    <w:rsid w:val="00092FD5"/>
    <w:rsid w:val="000948A9"/>
    <w:rsid w:val="00095729"/>
    <w:rsid w:val="00097B4C"/>
    <w:rsid w:val="000A2885"/>
    <w:rsid w:val="000A4328"/>
    <w:rsid w:val="000A4C8E"/>
    <w:rsid w:val="000A73CC"/>
    <w:rsid w:val="000A742B"/>
    <w:rsid w:val="000B34A4"/>
    <w:rsid w:val="000B3619"/>
    <w:rsid w:val="000B383D"/>
    <w:rsid w:val="000B52A8"/>
    <w:rsid w:val="000B67C9"/>
    <w:rsid w:val="000B7206"/>
    <w:rsid w:val="000C0C9C"/>
    <w:rsid w:val="000C146E"/>
    <w:rsid w:val="000C29FA"/>
    <w:rsid w:val="000C5C85"/>
    <w:rsid w:val="000C612F"/>
    <w:rsid w:val="000C6BCF"/>
    <w:rsid w:val="000D1376"/>
    <w:rsid w:val="000D223E"/>
    <w:rsid w:val="000D2F20"/>
    <w:rsid w:val="000D4103"/>
    <w:rsid w:val="000D4A31"/>
    <w:rsid w:val="000D64D2"/>
    <w:rsid w:val="000D64EF"/>
    <w:rsid w:val="000E00B5"/>
    <w:rsid w:val="000E0723"/>
    <w:rsid w:val="000E1DA9"/>
    <w:rsid w:val="000E2708"/>
    <w:rsid w:val="000E33CF"/>
    <w:rsid w:val="000E3FE6"/>
    <w:rsid w:val="000E4C21"/>
    <w:rsid w:val="000E6B4D"/>
    <w:rsid w:val="000F1ECB"/>
    <w:rsid w:val="000F45A1"/>
    <w:rsid w:val="000F53F3"/>
    <w:rsid w:val="000F6DBE"/>
    <w:rsid w:val="001000FC"/>
    <w:rsid w:val="00100C05"/>
    <w:rsid w:val="001021D5"/>
    <w:rsid w:val="00104A68"/>
    <w:rsid w:val="00107350"/>
    <w:rsid w:val="001106ED"/>
    <w:rsid w:val="001133A4"/>
    <w:rsid w:val="0011431D"/>
    <w:rsid w:val="001162A3"/>
    <w:rsid w:val="001213D1"/>
    <w:rsid w:val="00124349"/>
    <w:rsid w:val="00124ABB"/>
    <w:rsid w:val="00124BB1"/>
    <w:rsid w:val="00126074"/>
    <w:rsid w:val="00126664"/>
    <w:rsid w:val="001309D7"/>
    <w:rsid w:val="00133DF1"/>
    <w:rsid w:val="0013448C"/>
    <w:rsid w:val="00137604"/>
    <w:rsid w:val="0014018E"/>
    <w:rsid w:val="0014543B"/>
    <w:rsid w:val="00147BF6"/>
    <w:rsid w:val="00147E20"/>
    <w:rsid w:val="001515E7"/>
    <w:rsid w:val="00153C86"/>
    <w:rsid w:val="00155415"/>
    <w:rsid w:val="0015759B"/>
    <w:rsid w:val="0016291B"/>
    <w:rsid w:val="001635B1"/>
    <w:rsid w:val="00164E34"/>
    <w:rsid w:val="00164F9E"/>
    <w:rsid w:val="001701FA"/>
    <w:rsid w:val="00171346"/>
    <w:rsid w:val="00171A56"/>
    <w:rsid w:val="00171C9B"/>
    <w:rsid w:val="001731CE"/>
    <w:rsid w:val="00177425"/>
    <w:rsid w:val="0018121F"/>
    <w:rsid w:val="001839DF"/>
    <w:rsid w:val="001843A5"/>
    <w:rsid w:val="00184BD6"/>
    <w:rsid w:val="00185F55"/>
    <w:rsid w:val="00186123"/>
    <w:rsid w:val="0019216A"/>
    <w:rsid w:val="001921B8"/>
    <w:rsid w:val="001927C4"/>
    <w:rsid w:val="00192A5D"/>
    <w:rsid w:val="00195636"/>
    <w:rsid w:val="00196B11"/>
    <w:rsid w:val="001A73FE"/>
    <w:rsid w:val="001A78B5"/>
    <w:rsid w:val="001B10D7"/>
    <w:rsid w:val="001B1866"/>
    <w:rsid w:val="001B3DB7"/>
    <w:rsid w:val="001B5071"/>
    <w:rsid w:val="001B5D43"/>
    <w:rsid w:val="001B5F14"/>
    <w:rsid w:val="001C23F6"/>
    <w:rsid w:val="001C26C5"/>
    <w:rsid w:val="001C3600"/>
    <w:rsid w:val="001C7130"/>
    <w:rsid w:val="001C7B6B"/>
    <w:rsid w:val="001D1A0A"/>
    <w:rsid w:val="001D49C3"/>
    <w:rsid w:val="001D5A51"/>
    <w:rsid w:val="001D6232"/>
    <w:rsid w:val="001D6887"/>
    <w:rsid w:val="001D6A83"/>
    <w:rsid w:val="001E01D5"/>
    <w:rsid w:val="001E1750"/>
    <w:rsid w:val="001E24C0"/>
    <w:rsid w:val="001E4E92"/>
    <w:rsid w:val="001E5EDF"/>
    <w:rsid w:val="001F05F1"/>
    <w:rsid w:val="001F061F"/>
    <w:rsid w:val="001F315C"/>
    <w:rsid w:val="001F33AA"/>
    <w:rsid w:val="001F6AB1"/>
    <w:rsid w:val="001F7972"/>
    <w:rsid w:val="00203004"/>
    <w:rsid w:val="00203089"/>
    <w:rsid w:val="00203A5A"/>
    <w:rsid w:val="0020609D"/>
    <w:rsid w:val="00207854"/>
    <w:rsid w:val="002106A1"/>
    <w:rsid w:val="00211D6C"/>
    <w:rsid w:val="00212932"/>
    <w:rsid w:val="00212DF1"/>
    <w:rsid w:val="00213BF4"/>
    <w:rsid w:val="00215ABC"/>
    <w:rsid w:val="00217191"/>
    <w:rsid w:val="002176EB"/>
    <w:rsid w:val="002207DE"/>
    <w:rsid w:val="00221018"/>
    <w:rsid w:val="00221EBB"/>
    <w:rsid w:val="0022250E"/>
    <w:rsid w:val="00224B2D"/>
    <w:rsid w:val="00225007"/>
    <w:rsid w:val="00231CC0"/>
    <w:rsid w:val="00235675"/>
    <w:rsid w:val="00237799"/>
    <w:rsid w:val="002411A5"/>
    <w:rsid w:val="002414B6"/>
    <w:rsid w:val="002427A3"/>
    <w:rsid w:val="002435F5"/>
    <w:rsid w:val="002452AD"/>
    <w:rsid w:val="00245B5E"/>
    <w:rsid w:val="00246835"/>
    <w:rsid w:val="00246921"/>
    <w:rsid w:val="0024745E"/>
    <w:rsid w:val="00247BB6"/>
    <w:rsid w:val="00250BCC"/>
    <w:rsid w:val="00261709"/>
    <w:rsid w:val="00263D8A"/>
    <w:rsid w:val="00272BB4"/>
    <w:rsid w:val="00272F28"/>
    <w:rsid w:val="00275596"/>
    <w:rsid w:val="002827C5"/>
    <w:rsid w:val="00282FC8"/>
    <w:rsid w:val="00283D87"/>
    <w:rsid w:val="00287129"/>
    <w:rsid w:val="002903BE"/>
    <w:rsid w:val="002910B1"/>
    <w:rsid w:val="00294B41"/>
    <w:rsid w:val="00296D0E"/>
    <w:rsid w:val="00297238"/>
    <w:rsid w:val="002A133B"/>
    <w:rsid w:val="002A24B0"/>
    <w:rsid w:val="002A462D"/>
    <w:rsid w:val="002A563B"/>
    <w:rsid w:val="002A5A6B"/>
    <w:rsid w:val="002A608C"/>
    <w:rsid w:val="002A627B"/>
    <w:rsid w:val="002B1097"/>
    <w:rsid w:val="002B1375"/>
    <w:rsid w:val="002B1747"/>
    <w:rsid w:val="002B4774"/>
    <w:rsid w:val="002B6B7A"/>
    <w:rsid w:val="002C4949"/>
    <w:rsid w:val="002C60D3"/>
    <w:rsid w:val="002C6165"/>
    <w:rsid w:val="002C6638"/>
    <w:rsid w:val="002D1DA1"/>
    <w:rsid w:val="002D36B4"/>
    <w:rsid w:val="002D5231"/>
    <w:rsid w:val="002D675B"/>
    <w:rsid w:val="002E0988"/>
    <w:rsid w:val="002E0CD1"/>
    <w:rsid w:val="002E4773"/>
    <w:rsid w:val="002E4ACB"/>
    <w:rsid w:val="002F1358"/>
    <w:rsid w:val="002F2335"/>
    <w:rsid w:val="002F2912"/>
    <w:rsid w:val="002F4070"/>
    <w:rsid w:val="002F7918"/>
    <w:rsid w:val="003009AB"/>
    <w:rsid w:val="00301536"/>
    <w:rsid w:val="00301A9D"/>
    <w:rsid w:val="00302ABE"/>
    <w:rsid w:val="0030312C"/>
    <w:rsid w:val="00303F8A"/>
    <w:rsid w:val="00304C25"/>
    <w:rsid w:val="003052BB"/>
    <w:rsid w:val="0030600D"/>
    <w:rsid w:val="00312DB0"/>
    <w:rsid w:val="00312F31"/>
    <w:rsid w:val="00315A4B"/>
    <w:rsid w:val="00315E1D"/>
    <w:rsid w:val="0031693B"/>
    <w:rsid w:val="00317262"/>
    <w:rsid w:val="0032077E"/>
    <w:rsid w:val="00323206"/>
    <w:rsid w:val="00324AB7"/>
    <w:rsid w:val="00324E4B"/>
    <w:rsid w:val="00330967"/>
    <w:rsid w:val="00333094"/>
    <w:rsid w:val="00333B3F"/>
    <w:rsid w:val="00334DCC"/>
    <w:rsid w:val="00335030"/>
    <w:rsid w:val="003353F6"/>
    <w:rsid w:val="003378B7"/>
    <w:rsid w:val="0034000F"/>
    <w:rsid w:val="003444B3"/>
    <w:rsid w:val="0034490D"/>
    <w:rsid w:val="00346C9E"/>
    <w:rsid w:val="00347987"/>
    <w:rsid w:val="0035071B"/>
    <w:rsid w:val="0035354D"/>
    <w:rsid w:val="00356D7F"/>
    <w:rsid w:val="00357E38"/>
    <w:rsid w:val="00360030"/>
    <w:rsid w:val="003621A2"/>
    <w:rsid w:val="003664A1"/>
    <w:rsid w:val="00370160"/>
    <w:rsid w:val="00370715"/>
    <w:rsid w:val="00373056"/>
    <w:rsid w:val="0037348D"/>
    <w:rsid w:val="00373BC1"/>
    <w:rsid w:val="00374726"/>
    <w:rsid w:val="00374915"/>
    <w:rsid w:val="00375C73"/>
    <w:rsid w:val="00377406"/>
    <w:rsid w:val="00377684"/>
    <w:rsid w:val="003776EC"/>
    <w:rsid w:val="00381359"/>
    <w:rsid w:val="00384DC8"/>
    <w:rsid w:val="003861B7"/>
    <w:rsid w:val="003905DC"/>
    <w:rsid w:val="003924A6"/>
    <w:rsid w:val="00392FF7"/>
    <w:rsid w:val="003931A8"/>
    <w:rsid w:val="0039562F"/>
    <w:rsid w:val="003A07F4"/>
    <w:rsid w:val="003A1F24"/>
    <w:rsid w:val="003A5516"/>
    <w:rsid w:val="003A6E9E"/>
    <w:rsid w:val="003B1685"/>
    <w:rsid w:val="003B170B"/>
    <w:rsid w:val="003B4AB6"/>
    <w:rsid w:val="003B59A6"/>
    <w:rsid w:val="003B6278"/>
    <w:rsid w:val="003C2950"/>
    <w:rsid w:val="003C3537"/>
    <w:rsid w:val="003C361F"/>
    <w:rsid w:val="003C52B4"/>
    <w:rsid w:val="003C5958"/>
    <w:rsid w:val="003D122F"/>
    <w:rsid w:val="003D3DB8"/>
    <w:rsid w:val="003D42C2"/>
    <w:rsid w:val="003D4562"/>
    <w:rsid w:val="003D48BF"/>
    <w:rsid w:val="003E1AD5"/>
    <w:rsid w:val="003E2C5D"/>
    <w:rsid w:val="003E357D"/>
    <w:rsid w:val="003E54DE"/>
    <w:rsid w:val="003E6928"/>
    <w:rsid w:val="003E6DC0"/>
    <w:rsid w:val="003F400C"/>
    <w:rsid w:val="003F46B5"/>
    <w:rsid w:val="003F47A8"/>
    <w:rsid w:val="003F5E00"/>
    <w:rsid w:val="00403217"/>
    <w:rsid w:val="004036FB"/>
    <w:rsid w:val="0040684E"/>
    <w:rsid w:val="00410D2D"/>
    <w:rsid w:val="004116F4"/>
    <w:rsid w:val="00414A76"/>
    <w:rsid w:val="00416B34"/>
    <w:rsid w:val="00417D66"/>
    <w:rsid w:val="00417F7B"/>
    <w:rsid w:val="00421526"/>
    <w:rsid w:val="00425915"/>
    <w:rsid w:val="00425B1B"/>
    <w:rsid w:val="00425B1E"/>
    <w:rsid w:val="00425D22"/>
    <w:rsid w:val="00426F56"/>
    <w:rsid w:val="0042708B"/>
    <w:rsid w:val="00427499"/>
    <w:rsid w:val="00427A50"/>
    <w:rsid w:val="00430F66"/>
    <w:rsid w:val="00431192"/>
    <w:rsid w:val="004314E2"/>
    <w:rsid w:val="004315C5"/>
    <w:rsid w:val="004327D1"/>
    <w:rsid w:val="00434368"/>
    <w:rsid w:val="004343C7"/>
    <w:rsid w:val="004344AF"/>
    <w:rsid w:val="0043536E"/>
    <w:rsid w:val="004359DF"/>
    <w:rsid w:val="00436FFD"/>
    <w:rsid w:val="0044142F"/>
    <w:rsid w:val="0044180B"/>
    <w:rsid w:val="00441D46"/>
    <w:rsid w:val="00443E24"/>
    <w:rsid w:val="00444C99"/>
    <w:rsid w:val="00455102"/>
    <w:rsid w:val="00455861"/>
    <w:rsid w:val="00456153"/>
    <w:rsid w:val="00456273"/>
    <w:rsid w:val="004566F0"/>
    <w:rsid w:val="004572EE"/>
    <w:rsid w:val="00457A41"/>
    <w:rsid w:val="00460228"/>
    <w:rsid w:val="004605E1"/>
    <w:rsid w:val="00460742"/>
    <w:rsid w:val="0046086C"/>
    <w:rsid w:val="004625D8"/>
    <w:rsid w:val="004659BA"/>
    <w:rsid w:val="004704DE"/>
    <w:rsid w:val="00470667"/>
    <w:rsid w:val="00471813"/>
    <w:rsid w:val="00473EE8"/>
    <w:rsid w:val="00474C3D"/>
    <w:rsid w:val="004758A6"/>
    <w:rsid w:val="00477013"/>
    <w:rsid w:val="004819D0"/>
    <w:rsid w:val="004819F3"/>
    <w:rsid w:val="0048339C"/>
    <w:rsid w:val="00484162"/>
    <w:rsid w:val="00487F3B"/>
    <w:rsid w:val="00490E95"/>
    <w:rsid w:val="004919B6"/>
    <w:rsid w:val="00492DC2"/>
    <w:rsid w:val="00493283"/>
    <w:rsid w:val="00495EE6"/>
    <w:rsid w:val="004A2A9D"/>
    <w:rsid w:val="004A2B01"/>
    <w:rsid w:val="004A3596"/>
    <w:rsid w:val="004A45F4"/>
    <w:rsid w:val="004A57C7"/>
    <w:rsid w:val="004B09CD"/>
    <w:rsid w:val="004B0EC2"/>
    <w:rsid w:val="004B1037"/>
    <w:rsid w:val="004B1065"/>
    <w:rsid w:val="004B38CF"/>
    <w:rsid w:val="004B3CF3"/>
    <w:rsid w:val="004B4A90"/>
    <w:rsid w:val="004B4F25"/>
    <w:rsid w:val="004B633E"/>
    <w:rsid w:val="004B6D2A"/>
    <w:rsid w:val="004B7341"/>
    <w:rsid w:val="004C0DCA"/>
    <w:rsid w:val="004C1023"/>
    <w:rsid w:val="004C135B"/>
    <w:rsid w:val="004C3C6E"/>
    <w:rsid w:val="004C40C3"/>
    <w:rsid w:val="004C4199"/>
    <w:rsid w:val="004C4A74"/>
    <w:rsid w:val="004C6828"/>
    <w:rsid w:val="004C6904"/>
    <w:rsid w:val="004C6928"/>
    <w:rsid w:val="004D4AB1"/>
    <w:rsid w:val="004D55B1"/>
    <w:rsid w:val="004E19B5"/>
    <w:rsid w:val="004E4EB8"/>
    <w:rsid w:val="004E5E49"/>
    <w:rsid w:val="004E6251"/>
    <w:rsid w:val="004E6760"/>
    <w:rsid w:val="004E6F1C"/>
    <w:rsid w:val="004E7FF6"/>
    <w:rsid w:val="004F081A"/>
    <w:rsid w:val="004F0FB2"/>
    <w:rsid w:val="004F395B"/>
    <w:rsid w:val="004F6B8E"/>
    <w:rsid w:val="004F747B"/>
    <w:rsid w:val="00500A60"/>
    <w:rsid w:val="00501A4E"/>
    <w:rsid w:val="005022B0"/>
    <w:rsid w:val="00502E2C"/>
    <w:rsid w:val="00503BC7"/>
    <w:rsid w:val="00505A19"/>
    <w:rsid w:val="00512043"/>
    <w:rsid w:val="0051227F"/>
    <w:rsid w:val="00512962"/>
    <w:rsid w:val="00514007"/>
    <w:rsid w:val="00516762"/>
    <w:rsid w:val="005169BF"/>
    <w:rsid w:val="005169FA"/>
    <w:rsid w:val="00520DA9"/>
    <w:rsid w:val="005252D6"/>
    <w:rsid w:val="0052570A"/>
    <w:rsid w:val="00526FF7"/>
    <w:rsid w:val="0052740C"/>
    <w:rsid w:val="00527EF3"/>
    <w:rsid w:val="005306F3"/>
    <w:rsid w:val="005308AD"/>
    <w:rsid w:val="00531CB3"/>
    <w:rsid w:val="00531DDC"/>
    <w:rsid w:val="005337AC"/>
    <w:rsid w:val="005400AD"/>
    <w:rsid w:val="00540B18"/>
    <w:rsid w:val="00542855"/>
    <w:rsid w:val="005443D1"/>
    <w:rsid w:val="0054516E"/>
    <w:rsid w:val="005461B4"/>
    <w:rsid w:val="005464DC"/>
    <w:rsid w:val="00546FFC"/>
    <w:rsid w:val="00547A66"/>
    <w:rsid w:val="0055157A"/>
    <w:rsid w:val="00551C15"/>
    <w:rsid w:val="00554741"/>
    <w:rsid w:val="005565FA"/>
    <w:rsid w:val="00557BB9"/>
    <w:rsid w:val="00560702"/>
    <w:rsid w:val="00560D48"/>
    <w:rsid w:val="00561D79"/>
    <w:rsid w:val="005621FF"/>
    <w:rsid w:val="005632F3"/>
    <w:rsid w:val="00564247"/>
    <w:rsid w:val="00564922"/>
    <w:rsid w:val="00564F91"/>
    <w:rsid w:val="00565CB2"/>
    <w:rsid w:val="0057028B"/>
    <w:rsid w:val="00571BE8"/>
    <w:rsid w:val="00573690"/>
    <w:rsid w:val="005742FB"/>
    <w:rsid w:val="005746D5"/>
    <w:rsid w:val="00574E27"/>
    <w:rsid w:val="005756B4"/>
    <w:rsid w:val="00576189"/>
    <w:rsid w:val="0057654F"/>
    <w:rsid w:val="00576A03"/>
    <w:rsid w:val="0058181D"/>
    <w:rsid w:val="005827D1"/>
    <w:rsid w:val="00582BF1"/>
    <w:rsid w:val="005834CE"/>
    <w:rsid w:val="00583614"/>
    <w:rsid w:val="00583C51"/>
    <w:rsid w:val="005849A2"/>
    <w:rsid w:val="00584A37"/>
    <w:rsid w:val="00584A5F"/>
    <w:rsid w:val="00590519"/>
    <w:rsid w:val="00591F9D"/>
    <w:rsid w:val="005931F5"/>
    <w:rsid w:val="005939D8"/>
    <w:rsid w:val="0059484A"/>
    <w:rsid w:val="00594E84"/>
    <w:rsid w:val="0059575A"/>
    <w:rsid w:val="005961D3"/>
    <w:rsid w:val="00596F40"/>
    <w:rsid w:val="005A057D"/>
    <w:rsid w:val="005A288F"/>
    <w:rsid w:val="005A2D78"/>
    <w:rsid w:val="005A2FEB"/>
    <w:rsid w:val="005A5699"/>
    <w:rsid w:val="005A6240"/>
    <w:rsid w:val="005A6534"/>
    <w:rsid w:val="005A6B73"/>
    <w:rsid w:val="005B0786"/>
    <w:rsid w:val="005B1617"/>
    <w:rsid w:val="005B291B"/>
    <w:rsid w:val="005B2D0A"/>
    <w:rsid w:val="005B3EFA"/>
    <w:rsid w:val="005B4C23"/>
    <w:rsid w:val="005B6C55"/>
    <w:rsid w:val="005B6F04"/>
    <w:rsid w:val="005B7564"/>
    <w:rsid w:val="005B76CF"/>
    <w:rsid w:val="005C0FD3"/>
    <w:rsid w:val="005C374B"/>
    <w:rsid w:val="005C3C31"/>
    <w:rsid w:val="005C4F32"/>
    <w:rsid w:val="005D0648"/>
    <w:rsid w:val="005D42BA"/>
    <w:rsid w:val="005D44AF"/>
    <w:rsid w:val="005D4766"/>
    <w:rsid w:val="005D75A1"/>
    <w:rsid w:val="005E378D"/>
    <w:rsid w:val="005E4FE8"/>
    <w:rsid w:val="005E5283"/>
    <w:rsid w:val="005E630B"/>
    <w:rsid w:val="005F04FA"/>
    <w:rsid w:val="005F2B70"/>
    <w:rsid w:val="005F3B5A"/>
    <w:rsid w:val="005F3DF9"/>
    <w:rsid w:val="005F66E5"/>
    <w:rsid w:val="005F6CE7"/>
    <w:rsid w:val="005F737C"/>
    <w:rsid w:val="005F7C3F"/>
    <w:rsid w:val="005F7FA8"/>
    <w:rsid w:val="00604572"/>
    <w:rsid w:val="00605BEB"/>
    <w:rsid w:val="0060691E"/>
    <w:rsid w:val="006112A4"/>
    <w:rsid w:val="00612F2F"/>
    <w:rsid w:val="00616388"/>
    <w:rsid w:val="00617795"/>
    <w:rsid w:val="006202B9"/>
    <w:rsid w:val="00623253"/>
    <w:rsid w:val="006249E2"/>
    <w:rsid w:val="006262AB"/>
    <w:rsid w:val="006273FA"/>
    <w:rsid w:val="0062744C"/>
    <w:rsid w:val="006301B3"/>
    <w:rsid w:val="006336AD"/>
    <w:rsid w:val="006346C5"/>
    <w:rsid w:val="00634CB2"/>
    <w:rsid w:val="00636229"/>
    <w:rsid w:val="006370C0"/>
    <w:rsid w:val="006376D0"/>
    <w:rsid w:val="0064017A"/>
    <w:rsid w:val="006410BF"/>
    <w:rsid w:val="00641371"/>
    <w:rsid w:val="00641F0E"/>
    <w:rsid w:val="00642DD0"/>
    <w:rsid w:val="00644FA2"/>
    <w:rsid w:val="00645C20"/>
    <w:rsid w:val="0065302E"/>
    <w:rsid w:val="00656CCD"/>
    <w:rsid w:val="00660043"/>
    <w:rsid w:val="0066125A"/>
    <w:rsid w:val="00663BAD"/>
    <w:rsid w:val="006716D8"/>
    <w:rsid w:val="0067259C"/>
    <w:rsid w:val="00672ACF"/>
    <w:rsid w:val="00673DD2"/>
    <w:rsid w:val="006760FA"/>
    <w:rsid w:val="00676120"/>
    <w:rsid w:val="00676914"/>
    <w:rsid w:val="006769F5"/>
    <w:rsid w:val="0067714D"/>
    <w:rsid w:val="0067751B"/>
    <w:rsid w:val="00680520"/>
    <w:rsid w:val="00685094"/>
    <w:rsid w:val="006850C0"/>
    <w:rsid w:val="00685557"/>
    <w:rsid w:val="00686666"/>
    <w:rsid w:val="00686D25"/>
    <w:rsid w:val="00687459"/>
    <w:rsid w:val="006910B9"/>
    <w:rsid w:val="006917EE"/>
    <w:rsid w:val="006938FE"/>
    <w:rsid w:val="0069644F"/>
    <w:rsid w:val="00697847"/>
    <w:rsid w:val="006A03DE"/>
    <w:rsid w:val="006A0CB9"/>
    <w:rsid w:val="006A119F"/>
    <w:rsid w:val="006A17FF"/>
    <w:rsid w:val="006A1BDE"/>
    <w:rsid w:val="006A24FA"/>
    <w:rsid w:val="006A25AA"/>
    <w:rsid w:val="006A27CB"/>
    <w:rsid w:val="006A6DBE"/>
    <w:rsid w:val="006B224D"/>
    <w:rsid w:val="006B35D5"/>
    <w:rsid w:val="006B3BB8"/>
    <w:rsid w:val="006B3D57"/>
    <w:rsid w:val="006B4151"/>
    <w:rsid w:val="006B5019"/>
    <w:rsid w:val="006B51B8"/>
    <w:rsid w:val="006B6728"/>
    <w:rsid w:val="006B6778"/>
    <w:rsid w:val="006C52A9"/>
    <w:rsid w:val="006C573A"/>
    <w:rsid w:val="006C7022"/>
    <w:rsid w:val="006D06D5"/>
    <w:rsid w:val="006D1D5C"/>
    <w:rsid w:val="006D1F6D"/>
    <w:rsid w:val="006D6915"/>
    <w:rsid w:val="006D726F"/>
    <w:rsid w:val="006E2859"/>
    <w:rsid w:val="006E32B9"/>
    <w:rsid w:val="006E35F6"/>
    <w:rsid w:val="006E52D0"/>
    <w:rsid w:val="006E63DB"/>
    <w:rsid w:val="006F124B"/>
    <w:rsid w:val="006F135E"/>
    <w:rsid w:val="006F28DE"/>
    <w:rsid w:val="006F32E4"/>
    <w:rsid w:val="006F5F9E"/>
    <w:rsid w:val="006F74EE"/>
    <w:rsid w:val="006F7C8B"/>
    <w:rsid w:val="007001BF"/>
    <w:rsid w:val="00700D5C"/>
    <w:rsid w:val="00703775"/>
    <w:rsid w:val="00705CD4"/>
    <w:rsid w:val="00706CE2"/>
    <w:rsid w:val="00711D9D"/>
    <w:rsid w:val="007125AC"/>
    <w:rsid w:val="00712C66"/>
    <w:rsid w:val="00713AEE"/>
    <w:rsid w:val="00714201"/>
    <w:rsid w:val="00714BE7"/>
    <w:rsid w:val="007158DF"/>
    <w:rsid w:val="00716197"/>
    <w:rsid w:val="00720618"/>
    <w:rsid w:val="00722E4F"/>
    <w:rsid w:val="00726478"/>
    <w:rsid w:val="007267E2"/>
    <w:rsid w:val="00726F48"/>
    <w:rsid w:val="00727931"/>
    <w:rsid w:val="007301E7"/>
    <w:rsid w:val="00730365"/>
    <w:rsid w:val="00730637"/>
    <w:rsid w:val="00730849"/>
    <w:rsid w:val="0073344A"/>
    <w:rsid w:val="007350B7"/>
    <w:rsid w:val="007354F5"/>
    <w:rsid w:val="007356B5"/>
    <w:rsid w:val="007356D1"/>
    <w:rsid w:val="0074198F"/>
    <w:rsid w:val="007423DB"/>
    <w:rsid w:val="0074501C"/>
    <w:rsid w:val="00745AFD"/>
    <w:rsid w:val="00745DF2"/>
    <w:rsid w:val="00746BEE"/>
    <w:rsid w:val="00746BF3"/>
    <w:rsid w:val="00747815"/>
    <w:rsid w:val="00754E2C"/>
    <w:rsid w:val="007635C5"/>
    <w:rsid w:val="0076390C"/>
    <w:rsid w:val="00763B83"/>
    <w:rsid w:val="00764A7D"/>
    <w:rsid w:val="00766AFD"/>
    <w:rsid w:val="00770112"/>
    <w:rsid w:val="00770340"/>
    <w:rsid w:val="007711C9"/>
    <w:rsid w:val="00771B58"/>
    <w:rsid w:val="00772CB2"/>
    <w:rsid w:val="007737D5"/>
    <w:rsid w:val="00774E51"/>
    <w:rsid w:val="00775F2A"/>
    <w:rsid w:val="00777830"/>
    <w:rsid w:val="00777EB9"/>
    <w:rsid w:val="007803E7"/>
    <w:rsid w:val="00782422"/>
    <w:rsid w:val="007852DE"/>
    <w:rsid w:val="00785475"/>
    <w:rsid w:val="00785709"/>
    <w:rsid w:val="0078600E"/>
    <w:rsid w:val="00790693"/>
    <w:rsid w:val="00791033"/>
    <w:rsid w:val="00791DA7"/>
    <w:rsid w:val="0079318C"/>
    <w:rsid w:val="00795033"/>
    <w:rsid w:val="007956EC"/>
    <w:rsid w:val="007973E1"/>
    <w:rsid w:val="00797A94"/>
    <w:rsid w:val="00797B67"/>
    <w:rsid w:val="007A1ABD"/>
    <w:rsid w:val="007A56DD"/>
    <w:rsid w:val="007A5F46"/>
    <w:rsid w:val="007A6A1C"/>
    <w:rsid w:val="007A7B95"/>
    <w:rsid w:val="007A7CE1"/>
    <w:rsid w:val="007B1887"/>
    <w:rsid w:val="007B23C5"/>
    <w:rsid w:val="007B35B1"/>
    <w:rsid w:val="007B4226"/>
    <w:rsid w:val="007B4FB1"/>
    <w:rsid w:val="007B7F66"/>
    <w:rsid w:val="007C5653"/>
    <w:rsid w:val="007C6ACC"/>
    <w:rsid w:val="007D0C92"/>
    <w:rsid w:val="007D2569"/>
    <w:rsid w:val="007D2EC7"/>
    <w:rsid w:val="007D4D21"/>
    <w:rsid w:val="007D6694"/>
    <w:rsid w:val="007D6B47"/>
    <w:rsid w:val="007D7178"/>
    <w:rsid w:val="007E04A1"/>
    <w:rsid w:val="007E0C3B"/>
    <w:rsid w:val="007E3427"/>
    <w:rsid w:val="007E6DAA"/>
    <w:rsid w:val="007E6F2F"/>
    <w:rsid w:val="007E7467"/>
    <w:rsid w:val="007E7FE4"/>
    <w:rsid w:val="007F2E10"/>
    <w:rsid w:val="007F575B"/>
    <w:rsid w:val="007F63B4"/>
    <w:rsid w:val="00803005"/>
    <w:rsid w:val="00803336"/>
    <w:rsid w:val="008040A3"/>
    <w:rsid w:val="00805C33"/>
    <w:rsid w:val="008101F6"/>
    <w:rsid w:val="00813986"/>
    <w:rsid w:val="008165C9"/>
    <w:rsid w:val="00817495"/>
    <w:rsid w:val="00822378"/>
    <w:rsid w:val="008243B7"/>
    <w:rsid w:val="00826498"/>
    <w:rsid w:val="00832070"/>
    <w:rsid w:val="008329E9"/>
    <w:rsid w:val="00834AB6"/>
    <w:rsid w:val="008353D8"/>
    <w:rsid w:val="0083646C"/>
    <w:rsid w:val="00836D5D"/>
    <w:rsid w:val="00841775"/>
    <w:rsid w:val="00844AF3"/>
    <w:rsid w:val="00844BAE"/>
    <w:rsid w:val="00847DB4"/>
    <w:rsid w:val="00851ABB"/>
    <w:rsid w:val="00852804"/>
    <w:rsid w:val="00853053"/>
    <w:rsid w:val="00853F52"/>
    <w:rsid w:val="00854134"/>
    <w:rsid w:val="008619A5"/>
    <w:rsid w:val="00862764"/>
    <w:rsid w:val="00862940"/>
    <w:rsid w:val="0086471F"/>
    <w:rsid w:val="00864B73"/>
    <w:rsid w:val="00865240"/>
    <w:rsid w:val="00867C99"/>
    <w:rsid w:val="00867D25"/>
    <w:rsid w:val="008701B3"/>
    <w:rsid w:val="00871667"/>
    <w:rsid w:val="00872F5E"/>
    <w:rsid w:val="00873623"/>
    <w:rsid w:val="00877A87"/>
    <w:rsid w:val="00880043"/>
    <w:rsid w:val="00882EC0"/>
    <w:rsid w:val="00883ABD"/>
    <w:rsid w:val="008902B4"/>
    <w:rsid w:val="00890DF3"/>
    <w:rsid w:val="008924CA"/>
    <w:rsid w:val="00892C63"/>
    <w:rsid w:val="00895C10"/>
    <w:rsid w:val="00895D2D"/>
    <w:rsid w:val="00895D62"/>
    <w:rsid w:val="008A1CC3"/>
    <w:rsid w:val="008A2B21"/>
    <w:rsid w:val="008A3FC5"/>
    <w:rsid w:val="008A4D55"/>
    <w:rsid w:val="008A5E27"/>
    <w:rsid w:val="008A7FB4"/>
    <w:rsid w:val="008B076D"/>
    <w:rsid w:val="008B11CD"/>
    <w:rsid w:val="008B413E"/>
    <w:rsid w:val="008B46C0"/>
    <w:rsid w:val="008B73C0"/>
    <w:rsid w:val="008B7561"/>
    <w:rsid w:val="008C02A2"/>
    <w:rsid w:val="008C06E3"/>
    <w:rsid w:val="008C0875"/>
    <w:rsid w:val="008C0CDC"/>
    <w:rsid w:val="008C14C7"/>
    <w:rsid w:val="008C287F"/>
    <w:rsid w:val="008C4525"/>
    <w:rsid w:val="008C537F"/>
    <w:rsid w:val="008C655C"/>
    <w:rsid w:val="008C6F1C"/>
    <w:rsid w:val="008C7805"/>
    <w:rsid w:val="008C7A1B"/>
    <w:rsid w:val="008D0887"/>
    <w:rsid w:val="008D0F8A"/>
    <w:rsid w:val="008D20FB"/>
    <w:rsid w:val="008D2225"/>
    <w:rsid w:val="008D2F1F"/>
    <w:rsid w:val="008D3C76"/>
    <w:rsid w:val="008D5C19"/>
    <w:rsid w:val="008D5F99"/>
    <w:rsid w:val="008D6052"/>
    <w:rsid w:val="008D646C"/>
    <w:rsid w:val="008D7F1E"/>
    <w:rsid w:val="008E006E"/>
    <w:rsid w:val="008E1EAC"/>
    <w:rsid w:val="008E4476"/>
    <w:rsid w:val="008E4D79"/>
    <w:rsid w:val="008E6652"/>
    <w:rsid w:val="008E6CAC"/>
    <w:rsid w:val="008E7C10"/>
    <w:rsid w:val="008F2025"/>
    <w:rsid w:val="008F209C"/>
    <w:rsid w:val="008F23B7"/>
    <w:rsid w:val="008F426A"/>
    <w:rsid w:val="008F5726"/>
    <w:rsid w:val="008F5BA9"/>
    <w:rsid w:val="008F6A00"/>
    <w:rsid w:val="008F6ACC"/>
    <w:rsid w:val="0090562F"/>
    <w:rsid w:val="00905D03"/>
    <w:rsid w:val="00907579"/>
    <w:rsid w:val="00907F6F"/>
    <w:rsid w:val="00910B8B"/>
    <w:rsid w:val="009111D4"/>
    <w:rsid w:val="0091284A"/>
    <w:rsid w:val="00913C68"/>
    <w:rsid w:val="00915FB6"/>
    <w:rsid w:val="0091677E"/>
    <w:rsid w:val="00917391"/>
    <w:rsid w:val="00920A63"/>
    <w:rsid w:val="00921A59"/>
    <w:rsid w:val="009237C9"/>
    <w:rsid w:val="00923D7E"/>
    <w:rsid w:val="00924761"/>
    <w:rsid w:val="00924914"/>
    <w:rsid w:val="00924D20"/>
    <w:rsid w:val="00926EB2"/>
    <w:rsid w:val="00930287"/>
    <w:rsid w:val="00930E9D"/>
    <w:rsid w:val="00931214"/>
    <w:rsid w:val="00933079"/>
    <w:rsid w:val="009346BF"/>
    <w:rsid w:val="00935A5B"/>
    <w:rsid w:val="0093622E"/>
    <w:rsid w:val="00937273"/>
    <w:rsid w:val="00937FAC"/>
    <w:rsid w:val="009409D0"/>
    <w:rsid w:val="0094139E"/>
    <w:rsid w:val="00941656"/>
    <w:rsid w:val="009421C0"/>
    <w:rsid w:val="00942403"/>
    <w:rsid w:val="00944183"/>
    <w:rsid w:val="00945E6A"/>
    <w:rsid w:val="0094633A"/>
    <w:rsid w:val="009463E7"/>
    <w:rsid w:val="00947324"/>
    <w:rsid w:val="00947BFA"/>
    <w:rsid w:val="009511FA"/>
    <w:rsid w:val="0095152A"/>
    <w:rsid w:val="009521CC"/>
    <w:rsid w:val="009537BD"/>
    <w:rsid w:val="009600C4"/>
    <w:rsid w:val="00960B0C"/>
    <w:rsid w:val="009620E7"/>
    <w:rsid w:val="00962D05"/>
    <w:rsid w:val="00963832"/>
    <w:rsid w:val="00963ACE"/>
    <w:rsid w:val="00963B64"/>
    <w:rsid w:val="0096666C"/>
    <w:rsid w:val="00966C13"/>
    <w:rsid w:val="00967877"/>
    <w:rsid w:val="00970A4C"/>
    <w:rsid w:val="00971C5F"/>
    <w:rsid w:val="009734CD"/>
    <w:rsid w:val="00973C6F"/>
    <w:rsid w:val="009758DD"/>
    <w:rsid w:val="009779DF"/>
    <w:rsid w:val="00983434"/>
    <w:rsid w:val="0098350E"/>
    <w:rsid w:val="00983B52"/>
    <w:rsid w:val="00984833"/>
    <w:rsid w:val="009868B9"/>
    <w:rsid w:val="00987499"/>
    <w:rsid w:val="00990101"/>
    <w:rsid w:val="00991684"/>
    <w:rsid w:val="00992034"/>
    <w:rsid w:val="00993D51"/>
    <w:rsid w:val="00994DCA"/>
    <w:rsid w:val="00996C7A"/>
    <w:rsid w:val="009A118C"/>
    <w:rsid w:val="009A16FE"/>
    <w:rsid w:val="009A1C33"/>
    <w:rsid w:val="009A2A8A"/>
    <w:rsid w:val="009A2B8B"/>
    <w:rsid w:val="009A4B1E"/>
    <w:rsid w:val="009B6FA4"/>
    <w:rsid w:val="009C0282"/>
    <w:rsid w:val="009C09F1"/>
    <w:rsid w:val="009C169B"/>
    <w:rsid w:val="009C1EED"/>
    <w:rsid w:val="009C29D1"/>
    <w:rsid w:val="009C41AA"/>
    <w:rsid w:val="009C52F1"/>
    <w:rsid w:val="009C5980"/>
    <w:rsid w:val="009C72CD"/>
    <w:rsid w:val="009D1DB5"/>
    <w:rsid w:val="009D256C"/>
    <w:rsid w:val="009D3BEF"/>
    <w:rsid w:val="009D4240"/>
    <w:rsid w:val="009D50B7"/>
    <w:rsid w:val="009D6264"/>
    <w:rsid w:val="009D6D0D"/>
    <w:rsid w:val="009E0578"/>
    <w:rsid w:val="009E16EA"/>
    <w:rsid w:val="009E2380"/>
    <w:rsid w:val="009E35FC"/>
    <w:rsid w:val="009E3AA2"/>
    <w:rsid w:val="009E6582"/>
    <w:rsid w:val="009E7069"/>
    <w:rsid w:val="009F362B"/>
    <w:rsid w:val="009F38E1"/>
    <w:rsid w:val="009F7147"/>
    <w:rsid w:val="009F7CF3"/>
    <w:rsid w:val="009F7EFE"/>
    <w:rsid w:val="00A037C2"/>
    <w:rsid w:val="00A03E9E"/>
    <w:rsid w:val="00A050BB"/>
    <w:rsid w:val="00A06982"/>
    <w:rsid w:val="00A10A44"/>
    <w:rsid w:val="00A11F0B"/>
    <w:rsid w:val="00A12545"/>
    <w:rsid w:val="00A133AD"/>
    <w:rsid w:val="00A1530F"/>
    <w:rsid w:val="00A15DCD"/>
    <w:rsid w:val="00A16FFE"/>
    <w:rsid w:val="00A17EB0"/>
    <w:rsid w:val="00A25190"/>
    <w:rsid w:val="00A251FC"/>
    <w:rsid w:val="00A25D75"/>
    <w:rsid w:val="00A267C3"/>
    <w:rsid w:val="00A272F9"/>
    <w:rsid w:val="00A316A6"/>
    <w:rsid w:val="00A3389E"/>
    <w:rsid w:val="00A35ACF"/>
    <w:rsid w:val="00A41054"/>
    <w:rsid w:val="00A41630"/>
    <w:rsid w:val="00A42027"/>
    <w:rsid w:val="00A4663D"/>
    <w:rsid w:val="00A47BAE"/>
    <w:rsid w:val="00A50488"/>
    <w:rsid w:val="00A523CC"/>
    <w:rsid w:val="00A53CF7"/>
    <w:rsid w:val="00A55169"/>
    <w:rsid w:val="00A55344"/>
    <w:rsid w:val="00A56704"/>
    <w:rsid w:val="00A61362"/>
    <w:rsid w:val="00A61C75"/>
    <w:rsid w:val="00A6426E"/>
    <w:rsid w:val="00A647E2"/>
    <w:rsid w:val="00A66564"/>
    <w:rsid w:val="00A66F9E"/>
    <w:rsid w:val="00A671D5"/>
    <w:rsid w:val="00A765B0"/>
    <w:rsid w:val="00A85563"/>
    <w:rsid w:val="00A8563B"/>
    <w:rsid w:val="00A859A0"/>
    <w:rsid w:val="00A91089"/>
    <w:rsid w:val="00A91BBF"/>
    <w:rsid w:val="00A91BEC"/>
    <w:rsid w:val="00A92D58"/>
    <w:rsid w:val="00A94A64"/>
    <w:rsid w:val="00A961F5"/>
    <w:rsid w:val="00A968EC"/>
    <w:rsid w:val="00A97F4A"/>
    <w:rsid w:val="00AA3991"/>
    <w:rsid w:val="00AA40D7"/>
    <w:rsid w:val="00AA46B5"/>
    <w:rsid w:val="00AA4B1E"/>
    <w:rsid w:val="00AA4CA0"/>
    <w:rsid w:val="00AB0D1F"/>
    <w:rsid w:val="00AB1581"/>
    <w:rsid w:val="00AB23E2"/>
    <w:rsid w:val="00AB2F5F"/>
    <w:rsid w:val="00AB407E"/>
    <w:rsid w:val="00AB667E"/>
    <w:rsid w:val="00AB6834"/>
    <w:rsid w:val="00AB6D09"/>
    <w:rsid w:val="00AC0C80"/>
    <w:rsid w:val="00AC0E05"/>
    <w:rsid w:val="00AC1E51"/>
    <w:rsid w:val="00AC27E8"/>
    <w:rsid w:val="00AC4363"/>
    <w:rsid w:val="00AC48A7"/>
    <w:rsid w:val="00AC6C30"/>
    <w:rsid w:val="00AC7A35"/>
    <w:rsid w:val="00AD06D7"/>
    <w:rsid w:val="00AD1143"/>
    <w:rsid w:val="00AD28E4"/>
    <w:rsid w:val="00AD3284"/>
    <w:rsid w:val="00AD741F"/>
    <w:rsid w:val="00AE22D6"/>
    <w:rsid w:val="00AE3262"/>
    <w:rsid w:val="00AE3844"/>
    <w:rsid w:val="00AE4C21"/>
    <w:rsid w:val="00AE55F8"/>
    <w:rsid w:val="00AE5F5E"/>
    <w:rsid w:val="00AE6468"/>
    <w:rsid w:val="00AE6A0D"/>
    <w:rsid w:val="00AF1BD2"/>
    <w:rsid w:val="00AF4AC1"/>
    <w:rsid w:val="00AF4CBA"/>
    <w:rsid w:val="00AF5D35"/>
    <w:rsid w:val="00AF659B"/>
    <w:rsid w:val="00B006CC"/>
    <w:rsid w:val="00B014C4"/>
    <w:rsid w:val="00B05A17"/>
    <w:rsid w:val="00B063D4"/>
    <w:rsid w:val="00B1124C"/>
    <w:rsid w:val="00B11365"/>
    <w:rsid w:val="00B12115"/>
    <w:rsid w:val="00B123BB"/>
    <w:rsid w:val="00B12DC6"/>
    <w:rsid w:val="00B16C86"/>
    <w:rsid w:val="00B17937"/>
    <w:rsid w:val="00B20920"/>
    <w:rsid w:val="00B2410A"/>
    <w:rsid w:val="00B24280"/>
    <w:rsid w:val="00B2713D"/>
    <w:rsid w:val="00B27BC1"/>
    <w:rsid w:val="00B31AF1"/>
    <w:rsid w:val="00B33221"/>
    <w:rsid w:val="00B33556"/>
    <w:rsid w:val="00B34EBB"/>
    <w:rsid w:val="00B418A6"/>
    <w:rsid w:val="00B41F26"/>
    <w:rsid w:val="00B456A2"/>
    <w:rsid w:val="00B46E12"/>
    <w:rsid w:val="00B472C4"/>
    <w:rsid w:val="00B52E1E"/>
    <w:rsid w:val="00B535D8"/>
    <w:rsid w:val="00B56698"/>
    <w:rsid w:val="00B60617"/>
    <w:rsid w:val="00B62C21"/>
    <w:rsid w:val="00B63B41"/>
    <w:rsid w:val="00B64F3D"/>
    <w:rsid w:val="00B657E5"/>
    <w:rsid w:val="00B707C4"/>
    <w:rsid w:val="00B7299F"/>
    <w:rsid w:val="00B74743"/>
    <w:rsid w:val="00B8001A"/>
    <w:rsid w:val="00B854CD"/>
    <w:rsid w:val="00B92054"/>
    <w:rsid w:val="00B9227C"/>
    <w:rsid w:val="00B93C96"/>
    <w:rsid w:val="00B969FC"/>
    <w:rsid w:val="00BA004D"/>
    <w:rsid w:val="00BA06EC"/>
    <w:rsid w:val="00BA14F1"/>
    <w:rsid w:val="00BA6552"/>
    <w:rsid w:val="00BB200E"/>
    <w:rsid w:val="00BB24F4"/>
    <w:rsid w:val="00BB33AF"/>
    <w:rsid w:val="00BB3DE1"/>
    <w:rsid w:val="00BB792C"/>
    <w:rsid w:val="00BC2046"/>
    <w:rsid w:val="00BC24A7"/>
    <w:rsid w:val="00BC2714"/>
    <w:rsid w:val="00BC2847"/>
    <w:rsid w:val="00BD0060"/>
    <w:rsid w:val="00BD1D3B"/>
    <w:rsid w:val="00BD2443"/>
    <w:rsid w:val="00BD4240"/>
    <w:rsid w:val="00BD56E0"/>
    <w:rsid w:val="00BE18DB"/>
    <w:rsid w:val="00BE18E4"/>
    <w:rsid w:val="00BE3D1F"/>
    <w:rsid w:val="00BE4242"/>
    <w:rsid w:val="00BE4F7D"/>
    <w:rsid w:val="00BE5B49"/>
    <w:rsid w:val="00BE60F8"/>
    <w:rsid w:val="00BF1237"/>
    <w:rsid w:val="00BF1477"/>
    <w:rsid w:val="00BF38B2"/>
    <w:rsid w:val="00BF3A4B"/>
    <w:rsid w:val="00BF3E81"/>
    <w:rsid w:val="00BF5B5A"/>
    <w:rsid w:val="00C0050E"/>
    <w:rsid w:val="00C03F51"/>
    <w:rsid w:val="00C04DF7"/>
    <w:rsid w:val="00C05AAC"/>
    <w:rsid w:val="00C07ACB"/>
    <w:rsid w:val="00C101C0"/>
    <w:rsid w:val="00C101F2"/>
    <w:rsid w:val="00C1401C"/>
    <w:rsid w:val="00C1607A"/>
    <w:rsid w:val="00C20250"/>
    <w:rsid w:val="00C20FE6"/>
    <w:rsid w:val="00C23D51"/>
    <w:rsid w:val="00C24A15"/>
    <w:rsid w:val="00C2594C"/>
    <w:rsid w:val="00C25CDE"/>
    <w:rsid w:val="00C306FB"/>
    <w:rsid w:val="00C3401A"/>
    <w:rsid w:val="00C3528C"/>
    <w:rsid w:val="00C37BE1"/>
    <w:rsid w:val="00C40C98"/>
    <w:rsid w:val="00C47D01"/>
    <w:rsid w:val="00C50F13"/>
    <w:rsid w:val="00C52781"/>
    <w:rsid w:val="00C538A1"/>
    <w:rsid w:val="00C53B7E"/>
    <w:rsid w:val="00C53CCB"/>
    <w:rsid w:val="00C555AC"/>
    <w:rsid w:val="00C56813"/>
    <w:rsid w:val="00C57AF9"/>
    <w:rsid w:val="00C60B01"/>
    <w:rsid w:val="00C62917"/>
    <w:rsid w:val="00C63306"/>
    <w:rsid w:val="00C642F8"/>
    <w:rsid w:val="00C67CEC"/>
    <w:rsid w:val="00C70EB3"/>
    <w:rsid w:val="00C711DA"/>
    <w:rsid w:val="00C726AF"/>
    <w:rsid w:val="00C73CE8"/>
    <w:rsid w:val="00C73D7E"/>
    <w:rsid w:val="00C73DE1"/>
    <w:rsid w:val="00C74A85"/>
    <w:rsid w:val="00C76409"/>
    <w:rsid w:val="00C80538"/>
    <w:rsid w:val="00C81915"/>
    <w:rsid w:val="00C81D6B"/>
    <w:rsid w:val="00C8208E"/>
    <w:rsid w:val="00C8353E"/>
    <w:rsid w:val="00C846B2"/>
    <w:rsid w:val="00C8772C"/>
    <w:rsid w:val="00C9029A"/>
    <w:rsid w:val="00C90A04"/>
    <w:rsid w:val="00C92691"/>
    <w:rsid w:val="00C92A5E"/>
    <w:rsid w:val="00C93144"/>
    <w:rsid w:val="00C93BA3"/>
    <w:rsid w:val="00C95F70"/>
    <w:rsid w:val="00C97E44"/>
    <w:rsid w:val="00CA04B3"/>
    <w:rsid w:val="00CA121B"/>
    <w:rsid w:val="00CA1662"/>
    <w:rsid w:val="00CA7ACC"/>
    <w:rsid w:val="00CA7E87"/>
    <w:rsid w:val="00CB1175"/>
    <w:rsid w:val="00CB1A08"/>
    <w:rsid w:val="00CB2CD3"/>
    <w:rsid w:val="00CB544A"/>
    <w:rsid w:val="00CB6133"/>
    <w:rsid w:val="00CB7572"/>
    <w:rsid w:val="00CB772B"/>
    <w:rsid w:val="00CC04FC"/>
    <w:rsid w:val="00CC0FB9"/>
    <w:rsid w:val="00CC3574"/>
    <w:rsid w:val="00CC7B76"/>
    <w:rsid w:val="00CD0EEE"/>
    <w:rsid w:val="00CD1016"/>
    <w:rsid w:val="00CD1965"/>
    <w:rsid w:val="00CD3EB9"/>
    <w:rsid w:val="00CD4F9E"/>
    <w:rsid w:val="00CD60C6"/>
    <w:rsid w:val="00CD6135"/>
    <w:rsid w:val="00CE0DF7"/>
    <w:rsid w:val="00CE0E76"/>
    <w:rsid w:val="00CE0E87"/>
    <w:rsid w:val="00CE1284"/>
    <w:rsid w:val="00CE1ABB"/>
    <w:rsid w:val="00CE1CE0"/>
    <w:rsid w:val="00CE65F2"/>
    <w:rsid w:val="00CE71FB"/>
    <w:rsid w:val="00CF0825"/>
    <w:rsid w:val="00CF368B"/>
    <w:rsid w:val="00CF75B9"/>
    <w:rsid w:val="00CF7C92"/>
    <w:rsid w:val="00D014F5"/>
    <w:rsid w:val="00D0155D"/>
    <w:rsid w:val="00D05EB7"/>
    <w:rsid w:val="00D06333"/>
    <w:rsid w:val="00D071FA"/>
    <w:rsid w:val="00D14226"/>
    <w:rsid w:val="00D15ABB"/>
    <w:rsid w:val="00D16A55"/>
    <w:rsid w:val="00D17728"/>
    <w:rsid w:val="00D214D0"/>
    <w:rsid w:val="00D21CBE"/>
    <w:rsid w:val="00D22D4F"/>
    <w:rsid w:val="00D24F92"/>
    <w:rsid w:val="00D258C7"/>
    <w:rsid w:val="00D26981"/>
    <w:rsid w:val="00D30343"/>
    <w:rsid w:val="00D32FEA"/>
    <w:rsid w:val="00D413BE"/>
    <w:rsid w:val="00D4334D"/>
    <w:rsid w:val="00D441D2"/>
    <w:rsid w:val="00D44478"/>
    <w:rsid w:val="00D44B53"/>
    <w:rsid w:val="00D46A05"/>
    <w:rsid w:val="00D46B28"/>
    <w:rsid w:val="00D4702E"/>
    <w:rsid w:val="00D50442"/>
    <w:rsid w:val="00D511F7"/>
    <w:rsid w:val="00D51391"/>
    <w:rsid w:val="00D519F3"/>
    <w:rsid w:val="00D54933"/>
    <w:rsid w:val="00D555A0"/>
    <w:rsid w:val="00D55C8B"/>
    <w:rsid w:val="00D56933"/>
    <w:rsid w:val="00D5722F"/>
    <w:rsid w:val="00D57A25"/>
    <w:rsid w:val="00D6272F"/>
    <w:rsid w:val="00D63037"/>
    <w:rsid w:val="00D65C76"/>
    <w:rsid w:val="00D65E34"/>
    <w:rsid w:val="00D67E6D"/>
    <w:rsid w:val="00D712B3"/>
    <w:rsid w:val="00D725F1"/>
    <w:rsid w:val="00D72D5A"/>
    <w:rsid w:val="00D73754"/>
    <w:rsid w:val="00D74C07"/>
    <w:rsid w:val="00D82F94"/>
    <w:rsid w:val="00D8393E"/>
    <w:rsid w:val="00D85AC1"/>
    <w:rsid w:val="00D92290"/>
    <w:rsid w:val="00DA08BE"/>
    <w:rsid w:val="00DA35C6"/>
    <w:rsid w:val="00DA37CD"/>
    <w:rsid w:val="00DA3F56"/>
    <w:rsid w:val="00DA4348"/>
    <w:rsid w:val="00DA57C8"/>
    <w:rsid w:val="00DA771F"/>
    <w:rsid w:val="00DB006B"/>
    <w:rsid w:val="00DB0A88"/>
    <w:rsid w:val="00DB0F51"/>
    <w:rsid w:val="00DB1558"/>
    <w:rsid w:val="00DB29ED"/>
    <w:rsid w:val="00DB6215"/>
    <w:rsid w:val="00DC0D5C"/>
    <w:rsid w:val="00DC1C34"/>
    <w:rsid w:val="00DC2DB7"/>
    <w:rsid w:val="00DC567A"/>
    <w:rsid w:val="00DC6C22"/>
    <w:rsid w:val="00DC7A21"/>
    <w:rsid w:val="00DD06EF"/>
    <w:rsid w:val="00DD0E7B"/>
    <w:rsid w:val="00DD2C23"/>
    <w:rsid w:val="00DD3B50"/>
    <w:rsid w:val="00DD70BA"/>
    <w:rsid w:val="00DE1583"/>
    <w:rsid w:val="00DE2CA0"/>
    <w:rsid w:val="00DE3749"/>
    <w:rsid w:val="00DE4886"/>
    <w:rsid w:val="00DE579D"/>
    <w:rsid w:val="00DE7277"/>
    <w:rsid w:val="00DE7770"/>
    <w:rsid w:val="00DF0774"/>
    <w:rsid w:val="00DF082C"/>
    <w:rsid w:val="00DF104D"/>
    <w:rsid w:val="00DF229D"/>
    <w:rsid w:val="00DF255B"/>
    <w:rsid w:val="00DF2578"/>
    <w:rsid w:val="00DF3364"/>
    <w:rsid w:val="00DF3FB3"/>
    <w:rsid w:val="00DF4716"/>
    <w:rsid w:val="00DF584E"/>
    <w:rsid w:val="00DF7591"/>
    <w:rsid w:val="00E01D5C"/>
    <w:rsid w:val="00E02AFA"/>
    <w:rsid w:val="00E038E2"/>
    <w:rsid w:val="00E05F8A"/>
    <w:rsid w:val="00E06976"/>
    <w:rsid w:val="00E07678"/>
    <w:rsid w:val="00E1384D"/>
    <w:rsid w:val="00E13F22"/>
    <w:rsid w:val="00E14688"/>
    <w:rsid w:val="00E16B2C"/>
    <w:rsid w:val="00E21452"/>
    <w:rsid w:val="00E218F1"/>
    <w:rsid w:val="00E223F1"/>
    <w:rsid w:val="00E2277E"/>
    <w:rsid w:val="00E23A72"/>
    <w:rsid w:val="00E243D7"/>
    <w:rsid w:val="00E245A2"/>
    <w:rsid w:val="00E27FE8"/>
    <w:rsid w:val="00E31A3A"/>
    <w:rsid w:val="00E3435F"/>
    <w:rsid w:val="00E352E0"/>
    <w:rsid w:val="00E36FAE"/>
    <w:rsid w:val="00E377E8"/>
    <w:rsid w:val="00E40668"/>
    <w:rsid w:val="00E4275D"/>
    <w:rsid w:val="00E43D64"/>
    <w:rsid w:val="00E44B5D"/>
    <w:rsid w:val="00E47BA8"/>
    <w:rsid w:val="00E50394"/>
    <w:rsid w:val="00E504D2"/>
    <w:rsid w:val="00E603F1"/>
    <w:rsid w:val="00E6067F"/>
    <w:rsid w:val="00E60845"/>
    <w:rsid w:val="00E658F8"/>
    <w:rsid w:val="00E67E1B"/>
    <w:rsid w:val="00E70F31"/>
    <w:rsid w:val="00E71076"/>
    <w:rsid w:val="00E710D3"/>
    <w:rsid w:val="00E74251"/>
    <w:rsid w:val="00E76032"/>
    <w:rsid w:val="00E775B0"/>
    <w:rsid w:val="00E80DCA"/>
    <w:rsid w:val="00E82969"/>
    <w:rsid w:val="00E831D6"/>
    <w:rsid w:val="00E84ED2"/>
    <w:rsid w:val="00E913D5"/>
    <w:rsid w:val="00E91AA2"/>
    <w:rsid w:val="00E9373A"/>
    <w:rsid w:val="00E96357"/>
    <w:rsid w:val="00E970E2"/>
    <w:rsid w:val="00E974E8"/>
    <w:rsid w:val="00EA165D"/>
    <w:rsid w:val="00EA2985"/>
    <w:rsid w:val="00EA2EDC"/>
    <w:rsid w:val="00EA3401"/>
    <w:rsid w:val="00EA4D3B"/>
    <w:rsid w:val="00EA5FC1"/>
    <w:rsid w:val="00EA5FC9"/>
    <w:rsid w:val="00EA6F36"/>
    <w:rsid w:val="00EB18DB"/>
    <w:rsid w:val="00EB2DEF"/>
    <w:rsid w:val="00EB33F4"/>
    <w:rsid w:val="00EB3511"/>
    <w:rsid w:val="00EB393F"/>
    <w:rsid w:val="00EB467A"/>
    <w:rsid w:val="00EB4C1E"/>
    <w:rsid w:val="00EB5A3D"/>
    <w:rsid w:val="00EB5E80"/>
    <w:rsid w:val="00EB7DE8"/>
    <w:rsid w:val="00EC3380"/>
    <w:rsid w:val="00EC53D3"/>
    <w:rsid w:val="00ED038F"/>
    <w:rsid w:val="00ED08FA"/>
    <w:rsid w:val="00ED0BC1"/>
    <w:rsid w:val="00ED0EEC"/>
    <w:rsid w:val="00ED2540"/>
    <w:rsid w:val="00ED33E4"/>
    <w:rsid w:val="00ED4817"/>
    <w:rsid w:val="00ED6285"/>
    <w:rsid w:val="00ED707A"/>
    <w:rsid w:val="00ED764A"/>
    <w:rsid w:val="00EE08CF"/>
    <w:rsid w:val="00EE202F"/>
    <w:rsid w:val="00EE5500"/>
    <w:rsid w:val="00EE73B5"/>
    <w:rsid w:val="00EE7EB8"/>
    <w:rsid w:val="00EF0745"/>
    <w:rsid w:val="00EF3CD4"/>
    <w:rsid w:val="00EF5FDB"/>
    <w:rsid w:val="00EF7854"/>
    <w:rsid w:val="00F0050C"/>
    <w:rsid w:val="00F01FED"/>
    <w:rsid w:val="00F03020"/>
    <w:rsid w:val="00F03BC3"/>
    <w:rsid w:val="00F065B7"/>
    <w:rsid w:val="00F0674A"/>
    <w:rsid w:val="00F07DDB"/>
    <w:rsid w:val="00F07E94"/>
    <w:rsid w:val="00F10DA3"/>
    <w:rsid w:val="00F10FCD"/>
    <w:rsid w:val="00F11FCE"/>
    <w:rsid w:val="00F133B5"/>
    <w:rsid w:val="00F1464E"/>
    <w:rsid w:val="00F20C61"/>
    <w:rsid w:val="00F25AA4"/>
    <w:rsid w:val="00F25BB1"/>
    <w:rsid w:val="00F26DA1"/>
    <w:rsid w:val="00F30940"/>
    <w:rsid w:val="00F319B5"/>
    <w:rsid w:val="00F364EC"/>
    <w:rsid w:val="00F37F5F"/>
    <w:rsid w:val="00F40F80"/>
    <w:rsid w:val="00F41747"/>
    <w:rsid w:val="00F4212C"/>
    <w:rsid w:val="00F42A79"/>
    <w:rsid w:val="00F433B5"/>
    <w:rsid w:val="00F43632"/>
    <w:rsid w:val="00F44080"/>
    <w:rsid w:val="00F44371"/>
    <w:rsid w:val="00F469C7"/>
    <w:rsid w:val="00F508CF"/>
    <w:rsid w:val="00F518E4"/>
    <w:rsid w:val="00F526A6"/>
    <w:rsid w:val="00F528AF"/>
    <w:rsid w:val="00F53040"/>
    <w:rsid w:val="00F55695"/>
    <w:rsid w:val="00F5667B"/>
    <w:rsid w:val="00F56C70"/>
    <w:rsid w:val="00F572BE"/>
    <w:rsid w:val="00F57B02"/>
    <w:rsid w:val="00F60486"/>
    <w:rsid w:val="00F60DA7"/>
    <w:rsid w:val="00F64A6D"/>
    <w:rsid w:val="00F65941"/>
    <w:rsid w:val="00F66A26"/>
    <w:rsid w:val="00F71C8E"/>
    <w:rsid w:val="00F7275F"/>
    <w:rsid w:val="00F730BF"/>
    <w:rsid w:val="00F73785"/>
    <w:rsid w:val="00F74429"/>
    <w:rsid w:val="00F768BF"/>
    <w:rsid w:val="00F76B8D"/>
    <w:rsid w:val="00F76EC3"/>
    <w:rsid w:val="00F81626"/>
    <w:rsid w:val="00F81CD9"/>
    <w:rsid w:val="00F835CC"/>
    <w:rsid w:val="00F85F48"/>
    <w:rsid w:val="00F906BB"/>
    <w:rsid w:val="00F91672"/>
    <w:rsid w:val="00F92993"/>
    <w:rsid w:val="00F94151"/>
    <w:rsid w:val="00FA09DC"/>
    <w:rsid w:val="00FA11E2"/>
    <w:rsid w:val="00FA1B13"/>
    <w:rsid w:val="00FA7376"/>
    <w:rsid w:val="00FB0BFE"/>
    <w:rsid w:val="00FB13E5"/>
    <w:rsid w:val="00FB2349"/>
    <w:rsid w:val="00FB3722"/>
    <w:rsid w:val="00FB5D07"/>
    <w:rsid w:val="00FC077A"/>
    <w:rsid w:val="00FC2A96"/>
    <w:rsid w:val="00FC3332"/>
    <w:rsid w:val="00FC4FF4"/>
    <w:rsid w:val="00FC5269"/>
    <w:rsid w:val="00FC5E86"/>
    <w:rsid w:val="00FC6B91"/>
    <w:rsid w:val="00FC7846"/>
    <w:rsid w:val="00FD1E3E"/>
    <w:rsid w:val="00FD38D2"/>
    <w:rsid w:val="00FD3F9B"/>
    <w:rsid w:val="00FD5918"/>
    <w:rsid w:val="00FD6B54"/>
    <w:rsid w:val="00FD6FF4"/>
    <w:rsid w:val="00FD75EA"/>
    <w:rsid w:val="00FD7B91"/>
    <w:rsid w:val="00FE1AC5"/>
    <w:rsid w:val="00FE4863"/>
    <w:rsid w:val="00FE5854"/>
    <w:rsid w:val="00FE6597"/>
    <w:rsid w:val="00FF0104"/>
    <w:rsid w:val="00FF0286"/>
    <w:rsid w:val="00FF11AA"/>
    <w:rsid w:val="00FF2D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prs-AF"/>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E2"/>
    <w:rPr>
      <w:lang w:bidi="ar-SA"/>
    </w:rPr>
  </w:style>
  <w:style w:type="paragraph" w:styleId="Heading1">
    <w:name w:val="heading 1"/>
    <w:basedOn w:val="Normal"/>
    <w:next w:val="Normal"/>
    <w:link w:val="Heading1Char"/>
    <w:uiPriority w:val="9"/>
    <w:qFormat/>
    <w:rsid w:val="00706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6C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9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70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6CE2"/>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706CE2"/>
    <w:rPr>
      <w:rFonts w:eastAsiaTheme="minorEastAsia"/>
      <w:lang w:bidi="ar-SA"/>
    </w:rPr>
  </w:style>
  <w:style w:type="paragraph" w:styleId="BalloonText">
    <w:name w:val="Balloon Text"/>
    <w:basedOn w:val="Normal"/>
    <w:link w:val="BalloonTextChar"/>
    <w:uiPriority w:val="99"/>
    <w:semiHidden/>
    <w:unhideWhenUsed/>
    <w:rsid w:val="0070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CE2"/>
    <w:rPr>
      <w:rFonts w:ascii="Tahoma" w:hAnsi="Tahoma" w:cs="Tahoma"/>
      <w:sz w:val="16"/>
      <w:szCs w:val="16"/>
      <w:lang w:bidi="ar-SA"/>
    </w:rPr>
  </w:style>
  <w:style w:type="paragraph" w:styleId="Footer">
    <w:name w:val="footer"/>
    <w:basedOn w:val="Normal"/>
    <w:link w:val="FooterChar"/>
    <w:uiPriority w:val="99"/>
    <w:unhideWhenUsed/>
    <w:rsid w:val="00706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CE2"/>
    <w:rPr>
      <w:lang w:bidi="ar-SA"/>
    </w:rPr>
  </w:style>
  <w:style w:type="character" w:customStyle="1" w:styleId="Heading1Char">
    <w:name w:val="Heading 1 Char"/>
    <w:basedOn w:val="DefaultParagraphFont"/>
    <w:link w:val="Heading1"/>
    <w:uiPriority w:val="9"/>
    <w:rsid w:val="00706CE2"/>
    <w:rPr>
      <w:rFonts w:asciiTheme="majorHAnsi" w:eastAsiaTheme="majorEastAsia" w:hAnsiTheme="majorHAnsi" w:cstheme="majorBidi"/>
      <w:b/>
      <w:bCs/>
      <w:color w:val="365F91" w:themeColor="accent1" w:themeShade="BF"/>
      <w:sz w:val="28"/>
      <w:szCs w:val="28"/>
      <w:lang w:bidi="ar-SA"/>
    </w:rPr>
  </w:style>
  <w:style w:type="paragraph" w:styleId="TOCHeading">
    <w:name w:val="TOC Heading"/>
    <w:basedOn w:val="Heading1"/>
    <w:next w:val="Normal"/>
    <w:uiPriority w:val="39"/>
    <w:unhideWhenUsed/>
    <w:qFormat/>
    <w:rsid w:val="00706CE2"/>
    <w:pPr>
      <w:outlineLvl w:val="9"/>
    </w:pPr>
  </w:style>
  <w:style w:type="paragraph" w:styleId="TOC1">
    <w:name w:val="toc 1"/>
    <w:basedOn w:val="Normal"/>
    <w:next w:val="Normal"/>
    <w:autoRedefine/>
    <w:uiPriority w:val="39"/>
    <w:unhideWhenUsed/>
    <w:rsid w:val="00706CE2"/>
    <w:pPr>
      <w:tabs>
        <w:tab w:val="right" w:leader="dot" w:pos="9494"/>
      </w:tabs>
      <w:bidi/>
      <w:spacing w:after="100"/>
    </w:pPr>
  </w:style>
  <w:style w:type="paragraph" w:styleId="TOC2">
    <w:name w:val="toc 2"/>
    <w:basedOn w:val="Normal"/>
    <w:next w:val="Normal"/>
    <w:autoRedefine/>
    <w:uiPriority w:val="39"/>
    <w:unhideWhenUsed/>
    <w:rsid w:val="00706CE2"/>
    <w:pPr>
      <w:spacing w:after="100"/>
      <w:ind w:left="220"/>
    </w:pPr>
  </w:style>
  <w:style w:type="character" w:styleId="Hyperlink">
    <w:name w:val="Hyperlink"/>
    <w:basedOn w:val="DefaultParagraphFont"/>
    <w:uiPriority w:val="99"/>
    <w:unhideWhenUsed/>
    <w:rsid w:val="00706CE2"/>
    <w:rPr>
      <w:color w:val="0000FF" w:themeColor="hyperlink"/>
      <w:u w:val="single"/>
    </w:rPr>
  </w:style>
  <w:style w:type="paragraph" w:styleId="TOC3">
    <w:name w:val="toc 3"/>
    <w:basedOn w:val="Normal"/>
    <w:next w:val="Normal"/>
    <w:autoRedefine/>
    <w:uiPriority w:val="39"/>
    <w:unhideWhenUsed/>
    <w:rsid w:val="00706CE2"/>
    <w:pPr>
      <w:spacing w:after="100"/>
      <w:ind w:left="440"/>
    </w:pPr>
  </w:style>
  <w:style w:type="paragraph" w:styleId="Header">
    <w:name w:val="header"/>
    <w:basedOn w:val="Normal"/>
    <w:link w:val="HeaderChar"/>
    <w:uiPriority w:val="99"/>
    <w:unhideWhenUsed/>
    <w:rsid w:val="0070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CE2"/>
    <w:rPr>
      <w:lang w:bidi="ar-SA"/>
    </w:rPr>
  </w:style>
  <w:style w:type="character" w:customStyle="1" w:styleId="Heading2Char">
    <w:name w:val="Heading 2 Char"/>
    <w:basedOn w:val="DefaultParagraphFont"/>
    <w:link w:val="Heading2"/>
    <w:uiPriority w:val="9"/>
    <w:rsid w:val="00706CE2"/>
    <w:rPr>
      <w:rFonts w:asciiTheme="majorHAnsi" w:eastAsiaTheme="majorEastAsia" w:hAnsiTheme="majorHAnsi" w:cstheme="majorBidi"/>
      <w:b/>
      <w:bCs/>
      <w:color w:val="4F81BD" w:themeColor="accent1"/>
      <w:sz w:val="26"/>
      <w:szCs w:val="26"/>
      <w:lang w:bidi="ar-SA"/>
    </w:rPr>
  </w:style>
  <w:style w:type="paragraph" w:styleId="ListParagraph">
    <w:name w:val="List Paragraph"/>
    <w:basedOn w:val="Normal"/>
    <w:uiPriority w:val="34"/>
    <w:qFormat/>
    <w:rsid w:val="00706CE2"/>
    <w:pPr>
      <w:ind w:left="720"/>
      <w:contextualSpacing/>
    </w:pPr>
  </w:style>
  <w:style w:type="character" w:customStyle="1" w:styleId="Heading3Char">
    <w:name w:val="Heading 3 Char"/>
    <w:basedOn w:val="DefaultParagraphFont"/>
    <w:link w:val="Heading3"/>
    <w:uiPriority w:val="9"/>
    <w:rsid w:val="00F30940"/>
    <w:rPr>
      <w:rFonts w:asciiTheme="majorHAnsi" w:eastAsiaTheme="majorEastAsia" w:hAnsiTheme="majorHAnsi" w:cstheme="majorBidi"/>
      <w:b/>
      <w:bCs/>
      <w:color w:val="4F81BD" w:themeColor="accent1"/>
      <w:lang w:bidi="ar-SA"/>
    </w:rPr>
  </w:style>
  <w:style w:type="character" w:customStyle="1" w:styleId="Heading4Char">
    <w:name w:val="Heading 4 Char"/>
    <w:basedOn w:val="DefaultParagraphFont"/>
    <w:link w:val="Heading4"/>
    <w:uiPriority w:val="9"/>
    <w:rsid w:val="00DD70BA"/>
    <w:rPr>
      <w:rFonts w:asciiTheme="majorHAnsi" w:eastAsiaTheme="majorEastAsia" w:hAnsiTheme="majorHAnsi" w:cstheme="majorBidi"/>
      <w:b/>
      <w:bCs/>
      <w:i/>
      <w:iCs/>
      <w:color w:val="4F81BD" w:themeColor="accent1"/>
      <w:lang w:bidi="ar-SA"/>
    </w:rPr>
  </w:style>
  <w:style w:type="paragraph" w:styleId="DocumentMap">
    <w:name w:val="Document Map"/>
    <w:basedOn w:val="Normal"/>
    <w:link w:val="DocumentMapChar"/>
    <w:uiPriority w:val="99"/>
    <w:semiHidden/>
    <w:unhideWhenUsed/>
    <w:rsid w:val="00C101F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101F2"/>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33890171">
      <w:bodyDiv w:val="1"/>
      <w:marLeft w:val="0"/>
      <w:marRight w:val="0"/>
      <w:marTop w:val="0"/>
      <w:marBottom w:val="0"/>
      <w:divBdr>
        <w:top w:val="none" w:sz="0" w:space="0" w:color="auto"/>
        <w:left w:val="none" w:sz="0" w:space="0" w:color="auto"/>
        <w:bottom w:val="none" w:sz="0" w:space="0" w:color="auto"/>
        <w:right w:val="none" w:sz="0" w:space="0" w:color="auto"/>
      </w:divBdr>
    </w:div>
    <w:div w:id="151454277">
      <w:bodyDiv w:val="1"/>
      <w:marLeft w:val="0"/>
      <w:marRight w:val="0"/>
      <w:marTop w:val="0"/>
      <w:marBottom w:val="0"/>
      <w:divBdr>
        <w:top w:val="none" w:sz="0" w:space="0" w:color="auto"/>
        <w:left w:val="none" w:sz="0" w:space="0" w:color="auto"/>
        <w:bottom w:val="none" w:sz="0" w:space="0" w:color="auto"/>
        <w:right w:val="none" w:sz="0" w:space="0" w:color="auto"/>
      </w:divBdr>
    </w:div>
    <w:div w:id="174463256">
      <w:bodyDiv w:val="1"/>
      <w:marLeft w:val="0"/>
      <w:marRight w:val="0"/>
      <w:marTop w:val="0"/>
      <w:marBottom w:val="0"/>
      <w:divBdr>
        <w:top w:val="none" w:sz="0" w:space="0" w:color="auto"/>
        <w:left w:val="none" w:sz="0" w:space="0" w:color="auto"/>
        <w:bottom w:val="none" w:sz="0" w:space="0" w:color="auto"/>
        <w:right w:val="none" w:sz="0" w:space="0" w:color="auto"/>
      </w:divBdr>
    </w:div>
    <w:div w:id="248974386">
      <w:bodyDiv w:val="1"/>
      <w:marLeft w:val="0"/>
      <w:marRight w:val="0"/>
      <w:marTop w:val="0"/>
      <w:marBottom w:val="0"/>
      <w:divBdr>
        <w:top w:val="none" w:sz="0" w:space="0" w:color="auto"/>
        <w:left w:val="none" w:sz="0" w:space="0" w:color="auto"/>
        <w:bottom w:val="none" w:sz="0" w:space="0" w:color="auto"/>
        <w:right w:val="none" w:sz="0" w:space="0" w:color="auto"/>
      </w:divBdr>
    </w:div>
    <w:div w:id="274412951">
      <w:bodyDiv w:val="1"/>
      <w:marLeft w:val="0"/>
      <w:marRight w:val="0"/>
      <w:marTop w:val="0"/>
      <w:marBottom w:val="0"/>
      <w:divBdr>
        <w:top w:val="none" w:sz="0" w:space="0" w:color="auto"/>
        <w:left w:val="none" w:sz="0" w:space="0" w:color="auto"/>
        <w:bottom w:val="none" w:sz="0" w:space="0" w:color="auto"/>
        <w:right w:val="none" w:sz="0" w:space="0" w:color="auto"/>
      </w:divBdr>
    </w:div>
    <w:div w:id="290862447">
      <w:bodyDiv w:val="1"/>
      <w:marLeft w:val="0"/>
      <w:marRight w:val="0"/>
      <w:marTop w:val="0"/>
      <w:marBottom w:val="0"/>
      <w:divBdr>
        <w:top w:val="none" w:sz="0" w:space="0" w:color="auto"/>
        <w:left w:val="none" w:sz="0" w:space="0" w:color="auto"/>
        <w:bottom w:val="none" w:sz="0" w:space="0" w:color="auto"/>
        <w:right w:val="none" w:sz="0" w:space="0" w:color="auto"/>
      </w:divBdr>
    </w:div>
    <w:div w:id="388847569">
      <w:bodyDiv w:val="1"/>
      <w:marLeft w:val="0"/>
      <w:marRight w:val="0"/>
      <w:marTop w:val="0"/>
      <w:marBottom w:val="0"/>
      <w:divBdr>
        <w:top w:val="none" w:sz="0" w:space="0" w:color="auto"/>
        <w:left w:val="none" w:sz="0" w:space="0" w:color="auto"/>
        <w:bottom w:val="none" w:sz="0" w:space="0" w:color="auto"/>
        <w:right w:val="none" w:sz="0" w:space="0" w:color="auto"/>
      </w:divBdr>
    </w:div>
    <w:div w:id="391537202">
      <w:bodyDiv w:val="1"/>
      <w:marLeft w:val="0"/>
      <w:marRight w:val="0"/>
      <w:marTop w:val="0"/>
      <w:marBottom w:val="0"/>
      <w:divBdr>
        <w:top w:val="none" w:sz="0" w:space="0" w:color="auto"/>
        <w:left w:val="none" w:sz="0" w:space="0" w:color="auto"/>
        <w:bottom w:val="none" w:sz="0" w:space="0" w:color="auto"/>
        <w:right w:val="none" w:sz="0" w:space="0" w:color="auto"/>
      </w:divBdr>
    </w:div>
    <w:div w:id="392854871">
      <w:bodyDiv w:val="1"/>
      <w:marLeft w:val="0"/>
      <w:marRight w:val="0"/>
      <w:marTop w:val="0"/>
      <w:marBottom w:val="0"/>
      <w:divBdr>
        <w:top w:val="none" w:sz="0" w:space="0" w:color="auto"/>
        <w:left w:val="none" w:sz="0" w:space="0" w:color="auto"/>
        <w:bottom w:val="none" w:sz="0" w:space="0" w:color="auto"/>
        <w:right w:val="none" w:sz="0" w:space="0" w:color="auto"/>
      </w:divBdr>
    </w:div>
    <w:div w:id="418143873">
      <w:bodyDiv w:val="1"/>
      <w:marLeft w:val="0"/>
      <w:marRight w:val="0"/>
      <w:marTop w:val="0"/>
      <w:marBottom w:val="0"/>
      <w:divBdr>
        <w:top w:val="none" w:sz="0" w:space="0" w:color="auto"/>
        <w:left w:val="none" w:sz="0" w:space="0" w:color="auto"/>
        <w:bottom w:val="none" w:sz="0" w:space="0" w:color="auto"/>
        <w:right w:val="none" w:sz="0" w:space="0" w:color="auto"/>
      </w:divBdr>
    </w:div>
    <w:div w:id="504512815">
      <w:bodyDiv w:val="1"/>
      <w:marLeft w:val="0"/>
      <w:marRight w:val="0"/>
      <w:marTop w:val="0"/>
      <w:marBottom w:val="0"/>
      <w:divBdr>
        <w:top w:val="none" w:sz="0" w:space="0" w:color="auto"/>
        <w:left w:val="none" w:sz="0" w:space="0" w:color="auto"/>
        <w:bottom w:val="none" w:sz="0" w:space="0" w:color="auto"/>
        <w:right w:val="none" w:sz="0" w:space="0" w:color="auto"/>
      </w:divBdr>
    </w:div>
    <w:div w:id="600183037">
      <w:bodyDiv w:val="1"/>
      <w:marLeft w:val="0"/>
      <w:marRight w:val="0"/>
      <w:marTop w:val="0"/>
      <w:marBottom w:val="0"/>
      <w:divBdr>
        <w:top w:val="none" w:sz="0" w:space="0" w:color="auto"/>
        <w:left w:val="none" w:sz="0" w:space="0" w:color="auto"/>
        <w:bottom w:val="none" w:sz="0" w:space="0" w:color="auto"/>
        <w:right w:val="none" w:sz="0" w:space="0" w:color="auto"/>
      </w:divBdr>
    </w:div>
    <w:div w:id="602107376">
      <w:bodyDiv w:val="1"/>
      <w:marLeft w:val="0"/>
      <w:marRight w:val="0"/>
      <w:marTop w:val="0"/>
      <w:marBottom w:val="0"/>
      <w:divBdr>
        <w:top w:val="none" w:sz="0" w:space="0" w:color="auto"/>
        <w:left w:val="none" w:sz="0" w:space="0" w:color="auto"/>
        <w:bottom w:val="none" w:sz="0" w:space="0" w:color="auto"/>
        <w:right w:val="none" w:sz="0" w:space="0" w:color="auto"/>
      </w:divBdr>
    </w:div>
    <w:div w:id="633371470">
      <w:bodyDiv w:val="1"/>
      <w:marLeft w:val="0"/>
      <w:marRight w:val="0"/>
      <w:marTop w:val="0"/>
      <w:marBottom w:val="0"/>
      <w:divBdr>
        <w:top w:val="none" w:sz="0" w:space="0" w:color="auto"/>
        <w:left w:val="none" w:sz="0" w:space="0" w:color="auto"/>
        <w:bottom w:val="none" w:sz="0" w:space="0" w:color="auto"/>
        <w:right w:val="none" w:sz="0" w:space="0" w:color="auto"/>
      </w:divBdr>
    </w:div>
    <w:div w:id="754277585">
      <w:bodyDiv w:val="1"/>
      <w:marLeft w:val="0"/>
      <w:marRight w:val="0"/>
      <w:marTop w:val="0"/>
      <w:marBottom w:val="0"/>
      <w:divBdr>
        <w:top w:val="none" w:sz="0" w:space="0" w:color="auto"/>
        <w:left w:val="none" w:sz="0" w:space="0" w:color="auto"/>
        <w:bottom w:val="none" w:sz="0" w:space="0" w:color="auto"/>
        <w:right w:val="none" w:sz="0" w:space="0" w:color="auto"/>
      </w:divBdr>
    </w:div>
    <w:div w:id="792214728">
      <w:bodyDiv w:val="1"/>
      <w:marLeft w:val="0"/>
      <w:marRight w:val="0"/>
      <w:marTop w:val="0"/>
      <w:marBottom w:val="0"/>
      <w:divBdr>
        <w:top w:val="none" w:sz="0" w:space="0" w:color="auto"/>
        <w:left w:val="none" w:sz="0" w:space="0" w:color="auto"/>
        <w:bottom w:val="none" w:sz="0" w:space="0" w:color="auto"/>
        <w:right w:val="none" w:sz="0" w:space="0" w:color="auto"/>
      </w:divBdr>
    </w:div>
    <w:div w:id="808740871">
      <w:bodyDiv w:val="1"/>
      <w:marLeft w:val="0"/>
      <w:marRight w:val="0"/>
      <w:marTop w:val="0"/>
      <w:marBottom w:val="0"/>
      <w:divBdr>
        <w:top w:val="none" w:sz="0" w:space="0" w:color="auto"/>
        <w:left w:val="none" w:sz="0" w:space="0" w:color="auto"/>
        <w:bottom w:val="none" w:sz="0" w:space="0" w:color="auto"/>
        <w:right w:val="none" w:sz="0" w:space="0" w:color="auto"/>
      </w:divBdr>
    </w:div>
    <w:div w:id="921714876">
      <w:bodyDiv w:val="1"/>
      <w:marLeft w:val="0"/>
      <w:marRight w:val="0"/>
      <w:marTop w:val="0"/>
      <w:marBottom w:val="0"/>
      <w:divBdr>
        <w:top w:val="none" w:sz="0" w:space="0" w:color="auto"/>
        <w:left w:val="none" w:sz="0" w:space="0" w:color="auto"/>
        <w:bottom w:val="none" w:sz="0" w:space="0" w:color="auto"/>
        <w:right w:val="none" w:sz="0" w:space="0" w:color="auto"/>
      </w:divBdr>
    </w:div>
    <w:div w:id="969016625">
      <w:bodyDiv w:val="1"/>
      <w:marLeft w:val="0"/>
      <w:marRight w:val="0"/>
      <w:marTop w:val="0"/>
      <w:marBottom w:val="0"/>
      <w:divBdr>
        <w:top w:val="none" w:sz="0" w:space="0" w:color="auto"/>
        <w:left w:val="none" w:sz="0" w:space="0" w:color="auto"/>
        <w:bottom w:val="none" w:sz="0" w:space="0" w:color="auto"/>
        <w:right w:val="none" w:sz="0" w:space="0" w:color="auto"/>
      </w:divBdr>
    </w:div>
    <w:div w:id="1000229783">
      <w:bodyDiv w:val="1"/>
      <w:marLeft w:val="0"/>
      <w:marRight w:val="0"/>
      <w:marTop w:val="0"/>
      <w:marBottom w:val="0"/>
      <w:divBdr>
        <w:top w:val="none" w:sz="0" w:space="0" w:color="auto"/>
        <w:left w:val="none" w:sz="0" w:space="0" w:color="auto"/>
        <w:bottom w:val="none" w:sz="0" w:space="0" w:color="auto"/>
        <w:right w:val="none" w:sz="0" w:space="0" w:color="auto"/>
      </w:divBdr>
    </w:div>
    <w:div w:id="1004478387">
      <w:bodyDiv w:val="1"/>
      <w:marLeft w:val="0"/>
      <w:marRight w:val="0"/>
      <w:marTop w:val="0"/>
      <w:marBottom w:val="0"/>
      <w:divBdr>
        <w:top w:val="none" w:sz="0" w:space="0" w:color="auto"/>
        <w:left w:val="none" w:sz="0" w:space="0" w:color="auto"/>
        <w:bottom w:val="none" w:sz="0" w:space="0" w:color="auto"/>
        <w:right w:val="none" w:sz="0" w:space="0" w:color="auto"/>
      </w:divBdr>
    </w:div>
    <w:div w:id="1081637957">
      <w:bodyDiv w:val="1"/>
      <w:marLeft w:val="0"/>
      <w:marRight w:val="0"/>
      <w:marTop w:val="0"/>
      <w:marBottom w:val="0"/>
      <w:divBdr>
        <w:top w:val="none" w:sz="0" w:space="0" w:color="auto"/>
        <w:left w:val="none" w:sz="0" w:space="0" w:color="auto"/>
        <w:bottom w:val="none" w:sz="0" w:space="0" w:color="auto"/>
        <w:right w:val="none" w:sz="0" w:space="0" w:color="auto"/>
      </w:divBdr>
    </w:div>
    <w:div w:id="1091202932">
      <w:bodyDiv w:val="1"/>
      <w:marLeft w:val="0"/>
      <w:marRight w:val="0"/>
      <w:marTop w:val="0"/>
      <w:marBottom w:val="0"/>
      <w:divBdr>
        <w:top w:val="none" w:sz="0" w:space="0" w:color="auto"/>
        <w:left w:val="none" w:sz="0" w:space="0" w:color="auto"/>
        <w:bottom w:val="none" w:sz="0" w:space="0" w:color="auto"/>
        <w:right w:val="none" w:sz="0" w:space="0" w:color="auto"/>
      </w:divBdr>
    </w:div>
    <w:div w:id="1120226150">
      <w:bodyDiv w:val="1"/>
      <w:marLeft w:val="0"/>
      <w:marRight w:val="0"/>
      <w:marTop w:val="0"/>
      <w:marBottom w:val="0"/>
      <w:divBdr>
        <w:top w:val="none" w:sz="0" w:space="0" w:color="auto"/>
        <w:left w:val="none" w:sz="0" w:space="0" w:color="auto"/>
        <w:bottom w:val="none" w:sz="0" w:space="0" w:color="auto"/>
        <w:right w:val="none" w:sz="0" w:space="0" w:color="auto"/>
      </w:divBdr>
    </w:div>
    <w:div w:id="1134181700">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77767983">
      <w:bodyDiv w:val="1"/>
      <w:marLeft w:val="0"/>
      <w:marRight w:val="0"/>
      <w:marTop w:val="0"/>
      <w:marBottom w:val="0"/>
      <w:divBdr>
        <w:top w:val="none" w:sz="0" w:space="0" w:color="auto"/>
        <w:left w:val="none" w:sz="0" w:space="0" w:color="auto"/>
        <w:bottom w:val="none" w:sz="0" w:space="0" w:color="auto"/>
        <w:right w:val="none" w:sz="0" w:space="0" w:color="auto"/>
      </w:divBdr>
    </w:div>
    <w:div w:id="1202091670">
      <w:bodyDiv w:val="1"/>
      <w:marLeft w:val="0"/>
      <w:marRight w:val="0"/>
      <w:marTop w:val="0"/>
      <w:marBottom w:val="0"/>
      <w:divBdr>
        <w:top w:val="none" w:sz="0" w:space="0" w:color="auto"/>
        <w:left w:val="none" w:sz="0" w:space="0" w:color="auto"/>
        <w:bottom w:val="none" w:sz="0" w:space="0" w:color="auto"/>
        <w:right w:val="none" w:sz="0" w:space="0" w:color="auto"/>
      </w:divBdr>
    </w:div>
    <w:div w:id="1338265850">
      <w:bodyDiv w:val="1"/>
      <w:marLeft w:val="0"/>
      <w:marRight w:val="0"/>
      <w:marTop w:val="0"/>
      <w:marBottom w:val="0"/>
      <w:divBdr>
        <w:top w:val="none" w:sz="0" w:space="0" w:color="auto"/>
        <w:left w:val="none" w:sz="0" w:space="0" w:color="auto"/>
        <w:bottom w:val="none" w:sz="0" w:space="0" w:color="auto"/>
        <w:right w:val="none" w:sz="0" w:space="0" w:color="auto"/>
      </w:divBdr>
    </w:div>
    <w:div w:id="1376663816">
      <w:bodyDiv w:val="1"/>
      <w:marLeft w:val="0"/>
      <w:marRight w:val="0"/>
      <w:marTop w:val="0"/>
      <w:marBottom w:val="0"/>
      <w:divBdr>
        <w:top w:val="none" w:sz="0" w:space="0" w:color="auto"/>
        <w:left w:val="none" w:sz="0" w:space="0" w:color="auto"/>
        <w:bottom w:val="none" w:sz="0" w:space="0" w:color="auto"/>
        <w:right w:val="none" w:sz="0" w:space="0" w:color="auto"/>
      </w:divBdr>
    </w:div>
    <w:div w:id="1413939679">
      <w:bodyDiv w:val="1"/>
      <w:marLeft w:val="0"/>
      <w:marRight w:val="0"/>
      <w:marTop w:val="0"/>
      <w:marBottom w:val="0"/>
      <w:divBdr>
        <w:top w:val="none" w:sz="0" w:space="0" w:color="auto"/>
        <w:left w:val="none" w:sz="0" w:space="0" w:color="auto"/>
        <w:bottom w:val="none" w:sz="0" w:space="0" w:color="auto"/>
        <w:right w:val="none" w:sz="0" w:space="0" w:color="auto"/>
      </w:divBdr>
    </w:div>
    <w:div w:id="1424300906">
      <w:bodyDiv w:val="1"/>
      <w:marLeft w:val="0"/>
      <w:marRight w:val="0"/>
      <w:marTop w:val="0"/>
      <w:marBottom w:val="0"/>
      <w:divBdr>
        <w:top w:val="none" w:sz="0" w:space="0" w:color="auto"/>
        <w:left w:val="none" w:sz="0" w:space="0" w:color="auto"/>
        <w:bottom w:val="none" w:sz="0" w:space="0" w:color="auto"/>
        <w:right w:val="none" w:sz="0" w:space="0" w:color="auto"/>
      </w:divBdr>
    </w:div>
    <w:div w:id="1470660489">
      <w:bodyDiv w:val="1"/>
      <w:marLeft w:val="0"/>
      <w:marRight w:val="0"/>
      <w:marTop w:val="0"/>
      <w:marBottom w:val="0"/>
      <w:divBdr>
        <w:top w:val="none" w:sz="0" w:space="0" w:color="auto"/>
        <w:left w:val="none" w:sz="0" w:space="0" w:color="auto"/>
        <w:bottom w:val="none" w:sz="0" w:space="0" w:color="auto"/>
        <w:right w:val="none" w:sz="0" w:space="0" w:color="auto"/>
      </w:divBdr>
    </w:div>
    <w:div w:id="1495610114">
      <w:bodyDiv w:val="1"/>
      <w:marLeft w:val="0"/>
      <w:marRight w:val="0"/>
      <w:marTop w:val="0"/>
      <w:marBottom w:val="0"/>
      <w:divBdr>
        <w:top w:val="none" w:sz="0" w:space="0" w:color="auto"/>
        <w:left w:val="none" w:sz="0" w:space="0" w:color="auto"/>
        <w:bottom w:val="none" w:sz="0" w:space="0" w:color="auto"/>
        <w:right w:val="none" w:sz="0" w:space="0" w:color="auto"/>
      </w:divBdr>
    </w:div>
    <w:div w:id="1545558201">
      <w:bodyDiv w:val="1"/>
      <w:marLeft w:val="0"/>
      <w:marRight w:val="0"/>
      <w:marTop w:val="0"/>
      <w:marBottom w:val="0"/>
      <w:divBdr>
        <w:top w:val="none" w:sz="0" w:space="0" w:color="auto"/>
        <w:left w:val="none" w:sz="0" w:space="0" w:color="auto"/>
        <w:bottom w:val="none" w:sz="0" w:space="0" w:color="auto"/>
        <w:right w:val="none" w:sz="0" w:space="0" w:color="auto"/>
      </w:divBdr>
    </w:div>
    <w:div w:id="1555776420">
      <w:bodyDiv w:val="1"/>
      <w:marLeft w:val="0"/>
      <w:marRight w:val="0"/>
      <w:marTop w:val="0"/>
      <w:marBottom w:val="0"/>
      <w:divBdr>
        <w:top w:val="none" w:sz="0" w:space="0" w:color="auto"/>
        <w:left w:val="none" w:sz="0" w:space="0" w:color="auto"/>
        <w:bottom w:val="none" w:sz="0" w:space="0" w:color="auto"/>
        <w:right w:val="none" w:sz="0" w:space="0" w:color="auto"/>
      </w:divBdr>
    </w:div>
    <w:div w:id="1568491303">
      <w:bodyDiv w:val="1"/>
      <w:marLeft w:val="0"/>
      <w:marRight w:val="0"/>
      <w:marTop w:val="0"/>
      <w:marBottom w:val="0"/>
      <w:divBdr>
        <w:top w:val="none" w:sz="0" w:space="0" w:color="auto"/>
        <w:left w:val="none" w:sz="0" w:space="0" w:color="auto"/>
        <w:bottom w:val="none" w:sz="0" w:space="0" w:color="auto"/>
        <w:right w:val="none" w:sz="0" w:space="0" w:color="auto"/>
      </w:divBdr>
    </w:div>
    <w:div w:id="1576279717">
      <w:bodyDiv w:val="1"/>
      <w:marLeft w:val="0"/>
      <w:marRight w:val="0"/>
      <w:marTop w:val="0"/>
      <w:marBottom w:val="0"/>
      <w:divBdr>
        <w:top w:val="none" w:sz="0" w:space="0" w:color="auto"/>
        <w:left w:val="none" w:sz="0" w:space="0" w:color="auto"/>
        <w:bottom w:val="none" w:sz="0" w:space="0" w:color="auto"/>
        <w:right w:val="none" w:sz="0" w:space="0" w:color="auto"/>
      </w:divBdr>
    </w:div>
    <w:div w:id="1630043624">
      <w:bodyDiv w:val="1"/>
      <w:marLeft w:val="0"/>
      <w:marRight w:val="0"/>
      <w:marTop w:val="0"/>
      <w:marBottom w:val="0"/>
      <w:divBdr>
        <w:top w:val="none" w:sz="0" w:space="0" w:color="auto"/>
        <w:left w:val="none" w:sz="0" w:space="0" w:color="auto"/>
        <w:bottom w:val="none" w:sz="0" w:space="0" w:color="auto"/>
        <w:right w:val="none" w:sz="0" w:space="0" w:color="auto"/>
      </w:divBdr>
    </w:div>
    <w:div w:id="1680698733">
      <w:bodyDiv w:val="1"/>
      <w:marLeft w:val="0"/>
      <w:marRight w:val="0"/>
      <w:marTop w:val="0"/>
      <w:marBottom w:val="0"/>
      <w:divBdr>
        <w:top w:val="none" w:sz="0" w:space="0" w:color="auto"/>
        <w:left w:val="none" w:sz="0" w:space="0" w:color="auto"/>
        <w:bottom w:val="none" w:sz="0" w:space="0" w:color="auto"/>
        <w:right w:val="none" w:sz="0" w:space="0" w:color="auto"/>
      </w:divBdr>
    </w:div>
    <w:div w:id="1723748161">
      <w:bodyDiv w:val="1"/>
      <w:marLeft w:val="0"/>
      <w:marRight w:val="0"/>
      <w:marTop w:val="0"/>
      <w:marBottom w:val="0"/>
      <w:divBdr>
        <w:top w:val="none" w:sz="0" w:space="0" w:color="auto"/>
        <w:left w:val="none" w:sz="0" w:space="0" w:color="auto"/>
        <w:bottom w:val="none" w:sz="0" w:space="0" w:color="auto"/>
        <w:right w:val="none" w:sz="0" w:space="0" w:color="auto"/>
      </w:divBdr>
    </w:div>
    <w:div w:id="1747995442">
      <w:bodyDiv w:val="1"/>
      <w:marLeft w:val="0"/>
      <w:marRight w:val="0"/>
      <w:marTop w:val="0"/>
      <w:marBottom w:val="0"/>
      <w:divBdr>
        <w:top w:val="none" w:sz="0" w:space="0" w:color="auto"/>
        <w:left w:val="none" w:sz="0" w:space="0" w:color="auto"/>
        <w:bottom w:val="none" w:sz="0" w:space="0" w:color="auto"/>
        <w:right w:val="none" w:sz="0" w:space="0" w:color="auto"/>
      </w:divBdr>
    </w:div>
    <w:div w:id="1814906442">
      <w:bodyDiv w:val="1"/>
      <w:marLeft w:val="0"/>
      <w:marRight w:val="0"/>
      <w:marTop w:val="0"/>
      <w:marBottom w:val="0"/>
      <w:divBdr>
        <w:top w:val="none" w:sz="0" w:space="0" w:color="auto"/>
        <w:left w:val="none" w:sz="0" w:space="0" w:color="auto"/>
        <w:bottom w:val="none" w:sz="0" w:space="0" w:color="auto"/>
        <w:right w:val="none" w:sz="0" w:space="0" w:color="auto"/>
      </w:divBdr>
    </w:div>
    <w:div w:id="1844316269">
      <w:bodyDiv w:val="1"/>
      <w:marLeft w:val="0"/>
      <w:marRight w:val="0"/>
      <w:marTop w:val="0"/>
      <w:marBottom w:val="0"/>
      <w:divBdr>
        <w:top w:val="none" w:sz="0" w:space="0" w:color="auto"/>
        <w:left w:val="none" w:sz="0" w:space="0" w:color="auto"/>
        <w:bottom w:val="none" w:sz="0" w:space="0" w:color="auto"/>
        <w:right w:val="none" w:sz="0" w:space="0" w:color="auto"/>
      </w:divBdr>
    </w:div>
    <w:div w:id="1865048770">
      <w:bodyDiv w:val="1"/>
      <w:marLeft w:val="0"/>
      <w:marRight w:val="0"/>
      <w:marTop w:val="0"/>
      <w:marBottom w:val="0"/>
      <w:divBdr>
        <w:top w:val="none" w:sz="0" w:space="0" w:color="auto"/>
        <w:left w:val="none" w:sz="0" w:space="0" w:color="auto"/>
        <w:bottom w:val="none" w:sz="0" w:space="0" w:color="auto"/>
        <w:right w:val="none" w:sz="0" w:space="0" w:color="auto"/>
      </w:divBdr>
    </w:div>
    <w:div w:id="1952544906">
      <w:bodyDiv w:val="1"/>
      <w:marLeft w:val="0"/>
      <w:marRight w:val="0"/>
      <w:marTop w:val="0"/>
      <w:marBottom w:val="0"/>
      <w:divBdr>
        <w:top w:val="none" w:sz="0" w:space="0" w:color="auto"/>
        <w:left w:val="none" w:sz="0" w:space="0" w:color="auto"/>
        <w:bottom w:val="none" w:sz="0" w:space="0" w:color="auto"/>
        <w:right w:val="none" w:sz="0" w:space="0" w:color="auto"/>
      </w:divBdr>
    </w:div>
    <w:div w:id="1959795783">
      <w:bodyDiv w:val="1"/>
      <w:marLeft w:val="0"/>
      <w:marRight w:val="0"/>
      <w:marTop w:val="0"/>
      <w:marBottom w:val="0"/>
      <w:divBdr>
        <w:top w:val="none" w:sz="0" w:space="0" w:color="auto"/>
        <w:left w:val="none" w:sz="0" w:space="0" w:color="auto"/>
        <w:bottom w:val="none" w:sz="0" w:space="0" w:color="auto"/>
        <w:right w:val="none" w:sz="0" w:space="0" w:color="auto"/>
      </w:divBdr>
    </w:div>
    <w:div w:id="1990278649">
      <w:bodyDiv w:val="1"/>
      <w:marLeft w:val="0"/>
      <w:marRight w:val="0"/>
      <w:marTop w:val="0"/>
      <w:marBottom w:val="0"/>
      <w:divBdr>
        <w:top w:val="none" w:sz="0" w:space="0" w:color="auto"/>
        <w:left w:val="none" w:sz="0" w:space="0" w:color="auto"/>
        <w:bottom w:val="none" w:sz="0" w:space="0" w:color="auto"/>
        <w:right w:val="none" w:sz="0" w:space="0" w:color="auto"/>
      </w:divBdr>
    </w:div>
    <w:div w:id="2072801934">
      <w:bodyDiv w:val="1"/>
      <w:marLeft w:val="0"/>
      <w:marRight w:val="0"/>
      <w:marTop w:val="0"/>
      <w:marBottom w:val="0"/>
      <w:divBdr>
        <w:top w:val="none" w:sz="0" w:space="0" w:color="auto"/>
        <w:left w:val="none" w:sz="0" w:space="0" w:color="auto"/>
        <w:bottom w:val="none" w:sz="0" w:space="0" w:color="auto"/>
        <w:right w:val="none" w:sz="0" w:space="0" w:color="auto"/>
      </w:divBdr>
    </w:div>
    <w:div w:id="2087338383">
      <w:bodyDiv w:val="1"/>
      <w:marLeft w:val="0"/>
      <w:marRight w:val="0"/>
      <w:marTop w:val="0"/>
      <w:marBottom w:val="0"/>
      <w:divBdr>
        <w:top w:val="none" w:sz="0" w:space="0" w:color="auto"/>
        <w:left w:val="none" w:sz="0" w:space="0" w:color="auto"/>
        <w:bottom w:val="none" w:sz="0" w:space="0" w:color="auto"/>
        <w:right w:val="none" w:sz="0" w:space="0" w:color="auto"/>
      </w:divBdr>
    </w:div>
    <w:div w:id="21249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s>
</file>

<file path=word/charts/_rels/chart1.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1585;&#1608;&#1740;%20&#1589;&#1601;&#1581;&#1607;%20%20&#1576;&#1607;%20&#1583;&#1585;&#174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 Id="rId1" Type="http://schemas.openxmlformats.org/officeDocument/2006/relationships/image" Target="../media/image2.jpeg"/></Relationships>
</file>

<file path=word/charts/_rels/chart8.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400" b="0" i="0" u="none" strike="noStrike" baseline="0">
                <a:solidFill>
                  <a:srgbClr val="000000"/>
                </a:solidFill>
                <a:latin typeface="Calibri"/>
                <a:ea typeface="Calibri"/>
                <a:cs typeface="B Nazanin" panose="00000400000000000000" pitchFamily="2" charset="-78"/>
              </a:defRPr>
            </a:pPr>
            <a:r>
              <a:rPr lang="prs-AF" sz="1400" b="1" i="0" strike="noStrike">
                <a:solidFill>
                  <a:srgbClr val="000000"/>
                </a:solidFill>
                <a:latin typeface="Calibri"/>
                <a:cs typeface="B Nazanin" panose="00000400000000000000" pitchFamily="2" charset="-78"/>
              </a:rPr>
              <a:t> نرخ تورم </a:t>
            </a:r>
            <a:r>
              <a:rPr lang="fa-IR" sz="1400" b="1" i="0" strike="noStrike">
                <a:solidFill>
                  <a:srgbClr val="000000"/>
                </a:solidFill>
                <a:latin typeface="Calibri"/>
                <a:cs typeface="B Nazanin" panose="00000400000000000000" pitchFamily="2" charset="-78"/>
              </a:rPr>
              <a:t>(تغییرات</a:t>
            </a:r>
            <a:r>
              <a:rPr lang="fa-IR" sz="1400" b="1" i="0" strike="noStrike" baseline="0">
                <a:solidFill>
                  <a:srgbClr val="000000"/>
                </a:solidFill>
                <a:latin typeface="Calibri"/>
                <a:cs typeface="B Nazanin" panose="00000400000000000000" pitchFamily="2" charset="-78"/>
              </a:rPr>
              <a:t> </a:t>
            </a:r>
            <a:r>
              <a:rPr lang="prs-AF" sz="1400" b="1" i="0" strike="noStrike">
                <a:solidFill>
                  <a:srgbClr val="000000"/>
                </a:solidFill>
                <a:latin typeface="Calibri"/>
                <a:cs typeface="B Nazanin" panose="00000400000000000000" pitchFamily="2" charset="-78"/>
              </a:rPr>
              <a:t>سالانه</a:t>
            </a:r>
            <a:r>
              <a:rPr lang="fa-IR" sz="1400" b="1" i="0" strike="noStrike">
                <a:solidFill>
                  <a:srgbClr val="000000"/>
                </a:solidFill>
                <a:latin typeface="Calibri"/>
                <a:cs typeface="B Nazanin" panose="00000400000000000000" pitchFamily="2" charset="-78"/>
              </a:rPr>
              <a:t>)</a:t>
            </a:r>
            <a:r>
              <a:rPr lang="prs-AF" sz="1400" b="1" i="0" strike="noStrike">
                <a:solidFill>
                  <a:srgbClr val="000000"/>
                </a:solidFill>
                <a:latin typeface="Calibri"/>
                <a:cs typeface="B Nazanin" panose="00000400000000000000" pitchFamily="2" charset="-78"/>
              </a:rPr>
              <a:t> </a:t>
            </a:r>
          </a:p>
          <a:p>
            <a:pPr>
              <a:defRPr sz="1400" b="0" i="0" u="none" strike="noStrike" baseline="0">
                <a:solidFill>
                  <a:srgbClr val="000000"/>
                </a:solidFill>
                <a:latin typeface="Calibri"/>
                <a:ea typeface="Calibri"/>
                <a:cs typeface="B Nazanin" panose="00000400000000000000" pitchFamily="2" charset="-78"/>
              </a:defRPr>
            </a:pPr>
            <a:r>
              <a:rPr lang="fa-IR" sz="1200" b="0" i="0" strike="noStrike">
                <a:solidFill>
                  <a:srgbClr val="000000"/>
                </a:solidFill>
                <a:latin typeface="Calibri"/>
                <a:cs typeface="B Nazanin" panose="00000400000000000000" pitchFamily="2" charset="-78"/>
              </a:rPr>
              <a:t>دلو</a:t>
            </a:r>
            <a:r>
              <a:rPr lang="prs-AF" sz="1200" b="0" i="0" strike="noStrike">
                <a:solidFill>
                  <a:srgbClr val="000000"/>
                </a:solidFill>
                <a:latin typeface="Calibri"/>
                <a:cs typeface="B Nazanin" panose="00000400000000000000" pitchFamily="2" charset="-78"/>
              </a:rPr>
              <a:t> </a:t>
            </a:r>
            <a:r>
              <a:rPr lang="ps-AF" sz="1200" b="0" i="0" strike="noStrike">
                <a:solidFill>
                  <a:srgbClr val="000000"/>
                </a:solidFill>
                <a:latin typeface="Calibri"/>
                <a:cs typeface="B Nazanin" panose="00000400000000000000" pitchFamily="2" charset="-78"/>
              </a:rPr>
              <a:t>۱۳۹۴</a:t>
            </a:r>
            <a:r>
              <a:rPr lang="prs-AF" sz="1200" b="0" i="0" strike="noStrike">
                <a:solidFill>
                  <a:srgbClr val="000000"/>
                </a:solidFill>
                <a:latin typeface="Calibri"/>
                <a:cs typeface="B Nazanin" panose="00000400000000000000" pitchFamily="2" charset="-78"/>
              </a:rPr>
              <a:t> الی</a:t>
            </a:r>
            <a:r>
              <a:rPr lang="fa-IR" sz="1200" b="0" i="0" strike="noStrike" baseline="0">
                <a:solidFill>
                  <a:srgbClr val="000000"/>
                </a:solidFill>
                <a:latin typeface="Calibri"/>
                <a:cs typeface="B Nazanin" panose="00000400000000000000" pitchFamily="2" charset="-78"/>
              </a:rPr>
              <a:t> دلو </a:t>
            </a:r>
            <a:r>
              <a:rPr lang="ps-AF" sz="1200" b="0" i="0" strike="noStrike" baseline="0">
                <a:solidFill>
                  <a:srgbClr val="000000"/>
                </a:solidFill>
                <a:latin typeface="Calibri"/>
                <a:cs typeface="B Nazanin" panose="00000400000000000000" pitchFamily="2" charset="-78"/>
              </a:rPr>
              <a:t> </a:t>
            </a:r>
            <a:r>
              <a:rPr lang="prs-AF" sz="1200" b="0" i="0" strike="noStrike">
                <a:solidFill>
                  <a:srgbClr val="000000"/>
                </a:solidFill>
                <a:latin typeface="Calibri"/>
                <a:cs typeface="B Nazanin" panose="00000400000000000000" pitchFamily="2" charset="-78"/>
              </a:rPr>
              <a:t>۱۳</a:t>
            </a:r>
            <a:r>
              <a:rPr lang="ps-AF" sz="1200" b="0" i="0" strike="noStrike">
                <a:solidFill>
                  <a:srgbClr val="000000"/>
                </a:solidFill>
                <a:latin typeface="Calibri"/>
                <a:cs typeface="B Nazanin" panose="00000400000000000000" pitchFamily="2" charset="-78"/>
              </a:rPr>
              <a:t>۹</a:t>
            </a:r>
            <a:r>
              <a:rPr lang="fa-IR" sz="1200" b="0" i="0" strike="noStrike">
                <a:solidFill>
                  <a:srgbClr val="000000"/>
                </a:solidFill>
                <a:latin typeface="Calibri"/>
                <a:cs typeface="B Nazanin" panose="00000400000000000000" pitchFamily="2" charset="-78"/>
              </a:rPr>
              <a:t>8</a:t>
            </a:r>
            <a:endParaRPr lang="prs-AF" sz="1200" b="0" i="0" strike="noStrike">
              <a:solidFill>
                <a:srgbClr val="000000"/>
              </a:solidFill>
              <a:latin typeface="Calibri"/>
              <a:cs typeface="B Nazanin" panose="00000400000000000000" pitchFamily="2" charset="-78"/>
            </a:endParaRPr>
          </a:p>
        </c:rich>
      </c:tx>
      <c:layout>
        <c:manualLayout>
          <c:xMode val="edge"/>
          <c:yMode val="edge"/>
          <c:x val="0.40010229490545435"/>
          <c:y val="2.4574081724514286E-2"/>
        </c:manualLayout>
      </c:layout>
      <c:overlay val="1"/>
    </c:title>
    <c:plotArea>
      <c:layout>
        <c:manualLayout>
          <c:layoutTarget val="inner"/>
          <c:xMode val="edge"/>
          <c:yMode val="edge"/>
          <c:x val="9.7007503092900751E-2"/>
          <c:y val="0.19641392048217013"/>
          <c:w val="0.82855883138668263"/>
          <c:h val="0.65159618936521757"/>
        </c:manualLayout>
      </c:layout>
      <c:lineChart>
        <c:grouping val="standard"/>
        <c:ser>
          <c:idx val="0"/>
          <c:order val="0"/>
          <c:tx>
            <c:strRef>
              <c:f>'Y-to-Y %Chng'!$B$2</c:f>
              <c:strCache>
                <c:ptCount val="1"/>
                <c:pt idx="0">
                  <c:v>شاخص عمومی</c:v>
                </c:pt>
              </c:strCache>
            </c:strRef>
          </c:tx>
          <c:spPr>
            <a:ln w="22225">
              <a:solidFill>
                <a:srgbClr val="7030A0"/>
              </a:solidFill>
            </a:ln>
          </c:spPr>
          <c:marker>
            <c:symbol val="none"/>
          </c:marker>
          <c:dLbls>
            <c:dLbl>
              <c:idx val="48"/>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E50-4618-90A7-86C2EECF2CC7}"/>
                </c:ext>
              </c:extLst>
            </c:dLbl>
            <c:delete val="1"/>
            <c:extLst xmlns:c16r2="http://schemas.microsoft.com/office/drawing/2015/06/chart">
              <c:ext xmlns:c15="http://schemas.microsoft.com/office/drawing/2012/chart" uri="{CE6537A1-D6FC-4f65-9D91-7224C49458BB}">
                <c15:showLeaderLines val="1"/>
              </c:ext>
            </c:extLst>
          </c:dLbls>
          <c:cat>
            <c:strRef>
              <c:f>'Y-to-Y %Chng'!$A$161:$A$209</c:f>
              <c:strCache>
                <c:ptCount val="49"/>
                <c:pt idx="0">
                  <c:v>دلو ۹۴</c:v>
                </c:pt>
                <c:pt idx="1">
                  <c:v>حوت ۹۴</c:v>
                </c:pt>
                <c:pt idx="2">
                  <c:v>حمل ۹۵</c:v>
                </c:pt>
                <c:pt idx="3">
                  <c:v>ثور ۹۵</c:v>
                </c:pt>
                <c:pt idx="4">
                  <c:v>جوزا ۹۵</c:v>
                </c:pt>
                <c:pt idx="5">
                  <c:v>سرطان ۹۵</c:v>
                </c:pt>
                <c:pt idx="6">
                  <c:v>اسد ۹۵</c:v>
                </c:pt>
                <c:pt idx="7">
                  <c:v>سنبله ۹۵</c:v>
                </c:pt>
                <c:pt idx="8">
                  <c:v>میزان ۹۵</c:v>
                </c:pt>
                <c:pt idx="9">
                  <c:v>عقرب ۹۵</c:v>
                </c:pt>
                <c:pt idx="10">
                  <c:v>قوس ۹۵</c:v>
                </c:pt>
                <c:pt idx="11">
                  <c:v>جدی ۹۵</c:v>
                </c:pt>
                <c:pt idx="12">
                  <c:v>دلو ۹۵</c:v>
                </c:pt>
                <c:pt idx="13">
                  <c:v>حوت ۹۵</c:v>
                </c:pt>
                <c:pt idx="14">
                  <c:v>حمل ۹۶</c:v>
                </c:pt>
                <c:pt idx="15">
                  <c:v>ثور ۹۶</c:v>
                </c:pt>
                <c:pt idx="16">
                  <c:v>جوزا ۹۶</c:v>
                </c:pt>
                <c:pt idx="17">
                  <c:v>سرطان ۹۶</c:v>
                </c:pt>
                <c:pt idx="18">
                  <c:v>اسد ۹۶</c:v>
                </c:pt>
                <c:pt idx="19">
                  <c:v>سنبله ۹۶</c:v>
                </c:pt>
                <c:pt idx="20">
                  <c:v>میزان ۹۶</c:v>
                </c:pt>
                <c:pt idx="21">
                  <c:v>عقرب ۹۶</c:v>
                </c:pt>
                <c:pt idx="22">
                  <c:v>قوس ۹۶</c:v>
                </c:pt>
                <c:pt idx="23">
                  <c:v>جدی ۹۶</c:v>
                </c:pt>
                <c:pt idx="24">
                  <c:v>دلو ۹۶</c:v>
                </c:pt>
                <c:pt idx="25">
                  <c:v>حوت ۹۶</c:v>
                </c:pt>
                <c:pt idx="26">
                  <c:v>حمل ۹۷</c:v>
                </c:pt>
                <c:pt idx="27">
                  <c:v>ثور۹۷</c:v>
                </c:pt>
                <c:pt idx="28">
                  <c:v>جوزا۹۷</c:v>
                </c:pt>
                <c:pt idx="29">
                  <c:v>سرطان۹۷</c:v>
                </c:pt>
                <c:pt idx="30">
                  <c:v>اسد ۹۷</c:v>
                </c:pt>
                <c:pt idx="31">
                  <c:v>سنبله ۹۷</c:v>
                </c:pt>
                <c:pt idx="32">
                  <c:v>میزان ۹۷</c:v>
                </c:pt>
                <c:pt idx="33">
                  <c:v>عقرب ۹۷</c:v>
                </c:pt>
                <c:pt idx="34">
                  <c:v>قوس۹۷</c:v>
                </c:pt>
                <c:pt idx="35">
                  <c:v>جدی ۹۷</c:v>
                </c:pt>
                <c:pt idx="36">
                  <c:v>دلو ۹۷</c:v>
                </c:pt>
                <c:pt idx="37">
                  <c:v>حوت ۹۷</c:v>
                </c:pt>
                <c:pt idx="38">
                  <c:v>حمل ۹۸</c:v>
                </c:pt>
                <c:pt idx="39">
                  <c:v>ثور ۹۸</c:v>
                </c:pt>
                <c:pt idx="40">
                  <c:v>جوزا ۹۸</c:v>
                </c:pt>
                <c:pt idx="41">
                  <c:v>سرطا ۹۸</c:v>
                </c:pt>
                <c:pt idx="42">
                  <c:v>اسد ۹۸</c:v>
                </c:pt>
                <c:pt idx="43">
                  <c:v>سنبله ۹۸</c:v>
                </c:pt>
                <c:pt idx="44">
                  <c:v>میزان ۹۸</c:v>
                </c:pt>
                <c:pt idx="45">
                  <c:v>عقرب ۹۸</c:v>
                </c:pt>
                <c:pt idx="46">
                  <c:v>قوس ۹۸</c:v>
                </c:pt>
                <c:pt idx="47">
                  <c:v>جدی ۹۸</c:v>
                </c:pt>
                <c:pt idx="48">
                  <c:v>دلو ۹۸</c:v>
                </c:pt>
              </c:strCache>
            </c:strRef>
          </c:cat>
          <c:val>
            <c:numRef>
              <c:f>'Y-to-Y %Chng'!$B$161:$B$209</c:f>
              <c:numCache>
                <c:formatCode>0.00</c:formatCode>
                <c:ptCount val="49"/>
                <c:pt idx="0">
                  <c:v>2.9740431353526584</c:v>
                </c:pt>
                <c:pt idx="1">
                  <c:v>3.8499185143706427</c:v>
                </c:pt>
                <c:pt idx="2">
                  <c:v>4.5251796048412674</c:v>
                </c:pt>
                <c:pt idx="3">
                  <c:v>4.9964089162334968</c:v>
                </c:pt>
                <c:pt idx="4">
                  <c:v>5.9568712236045593</c:v>
                </c:pt>
                <c:pt idx="5">
                  <c:v>7.3711922038817823</c:v>
                </c:pt>
                <c:pt idx="6">
                  <c:v>7.3232790398428484</c:v>
                </c:pt>
                <c:pt idx="7">
                  <c:v>6.8628919830812318</c:v>
                </c:pt>
                <c:pt idx="8">
                  <c:v>6.6855662548356287</c:v>
                </c:pt>
                <c:pt idx="9">
                  <c:v>4.5966713473508891</c:v>
                </c:pt>
                <c:pt idx="10">
                  <c:v>4.5449879759136946</c:v>
                </c:pt>
                <c:pt idx="11">
                  <c:v>3.7524386434205637</c:v>
                </c:pt>
                <c:pt idx="12">
                  <c:v>4.0689427744656781</c:v>
                </c:pt>
                <c:pt idx="13">
                  <c:v>7.1583534461853775</c:v>
                </c:pt>
                <c:pt idx="14">
                  <c:v>6.6467562535337885</c:v>
                </c:pt>
                <c:pt idx="15">
                  <c:v>7.4503046238346524</c:v>
                </c:pt>
                <c:pt idx="16">
                  <c:v>7.4711279295437034</c:v>
                </c:pt>
                <c:pt idx="17">
                  <c:v>5.1113458202609445</c:v>
                </c:pt>
                <c:pt idx="18">
                  <c:v>4.5262425105829784</c:v>
                </c:pt>
                <c:pt idx="19">
                  <c:v>3.8184574223964787</c:v>
                </c:pt>
                <c:pt idx="20">
                  <c:v>3.7711472358027853</c:v>
                </c:pt>
                <c:pt idx="21">
                  <c:v>3.0945508054805559</c:v>
                </c:pt>
                <c:pt idx="22">
                  <c:v>3.0836234597493082</c:v>
                </c:pt>
                <c:pt idx="23">
                  <c:v>4.3042158484327384</c:v>
                </c:pt>
                <c:pt idx="24">
                  <c:v>3.5581228280517685</c:v>
                </c:pt>
                <c:pt idx="25">
                  <c:v>0.18416956815188179</c:v>
                </c:pt>
                <c:pt idx="26">
                  <c:v>-0.47469043624620566</c:v>
                </c:pt>
                <c:pt idx="27">
                  <c:v>-1.0504740933012457</c:v>
                </c:pt>
                <c:pt idx="28">
                  <c:v>-1.6281828633462909</c:v>
                </c:pt>
                <c:pt idx="29">
                  <c:v>-0.14063126501439041</c:v>
                </c:pt>
                <c:pt idx="30">
                  <c:v>9.4469390060525363E-2</c:v>
                </c:pt>
                <c:pt idx="31">
                  <c:v>0.24034248818776427</c:v>
                </c:pt>
                <c:pt idx="32">
                  <c:v>0.79934694552317165</c:v>
                </c:pt>
                <c:pt idx="33">
                  <c:v>1.108694469947036</c:v>
                </c:pt>
                <c:pt idx="34">
                  <c:v>0.75473812507633742</c:v>
                </c:pt>
                <c:pt idx="35">
                  <c:v>0.41000000000000031</c:v>
                </c:pt>
                <c:pt idx="36">
                  <c:v>0.30000000000000032</c:v>
                </c:pt>
                <c:pt idx="37">
                  <c:v>1.7700000000000045</c:v>
                </c:pt>
                <c:pt idx="38">
                  <c:v>3.63</c:v>
                </c:pt>
                <c:pt idx="39">
                  <c:v>4.88</c:v>
                </c:pt>
                <c:pt idx="40">
                  <c:v>4.0317302639912178</c:v>
                </c:pt>
                <c:pt idx="41">
                  <c:v>2.77</c:v>
                </c:pt>
                <c:pt idx="42">
                  <c:v>2.92</c:v>
                </c:pt>
                <c:pt idx="43">
                  <c:v>1.85</c:v>
                </c:pt>
                <c:pt idx="44">
                  <c:v>1.1200000000000001</c:v>
                </c:pt>
                <c:pt idx="45">
                  <c:v>1.22</c:v>
                </c:pt>
                <c:pt idx="46">
                  <c:v>2.77</c:v>
                </c:pt>
                <c:pt idx="47">
                  <c:v>3.7501061529241801</c:v>
                </c:pt>
                <c:pt idx="48">
                  <c:v>3.84</c:v>
                </c:pt>
              </c:numCache>
            </c:numRef>
          </c:val>
          <c:extLst xmlns:c16r2="http://schemas.microsoft.com/office/drawing/2015/06/chart">
            <c:ext xmlns:c16="http://schemas.microsoft.com/office/drawing/2014/chart" uri="{C3380CC4-5D6E-409C-BE32-E72D297353CC}">
              <c16:uniqueId val="{00000000-CE50-4618-90A7-86C2EECF2CC7}"/>
            </c:ext>
          </c:extLst>
        </c:ser>
        <c:ser>
          <c:idx val="1"/>
          <c:order val="1"/>
          <c:tx>
            <c:strRef>
              <c:f>'Y-to-Y %Chng'!$C$2</c:f>
              <c:strCache>
                <c:ptCount val="1"/>
                <c:pt idx="0">
                  <c:v>شاخص مواد غذایی</c:v>
                </c:pt>
              </c:strCache>
            </c:strRef>
          </c:tx>
          <c:spPr>
            <a:ln w="22225">
              <a:solidFill>
                <a:srgbClr val="FF0000"/>
              </a:solidFill>
              <a:prstDash val="sysDot"/>
            </a:ln>
          </c:spPr>
          <c:marker>
            <c:symbol val="none"/>
          </c:marker>
          <c:dLbls>
            <c:dLbl>
              <c:idx val="48"/>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E50-4618-90A7-86C2EECF2CC7}"/>
                </c:ext>
              </c:extLst>
            </c:dLbl>
            <c:delete val="1"/>
            <c:extLst xmlns:c16r2="http://schemas.microsoft.com/office/drawing/2015/06/chart">
              <c:ext xmlns:c15="http://schemas.microsoft.com/office/drawing/2012/chart" uri="{CE6537A1-D6FC-4f65-9D91-7224C49458BB}">
                <c15:showLeaderLines val="1"/>
              </c:ext>
            </c:extLst>
          </c:dLbls>
          <c:cat>
            <c:strRef>
              <c:f>'Y-to-Y %Chng'!$A$161:$A$209</c:f>
              <c:strCache>
                <c:ptCount val="49"/>
                <c:pt idx="0">
                  <c:v>دلو ۹۴</c:v>
                </c:pt>
                <c:pt idx="1">
                  <c:v>حوت ۹۴</c:v>
                </c:pt>
                <c:pt idx="2">
                  <c:v>حمل ۹۵</c:v>
                </c:pt>
                <c:pt idx="3">
                  <c:v>ثور ۹۵</c:v>
                </c:pt>
                <c:pt idx="4">
                  <c:v>جوزا ۹۵</c:v>
                </c:pt>
                <c:pt idx="5">
                  <c:v>سرطان ۹۵</c:v>
                </c:pt>
                <c:pt idx="6">
                  <c:v>اسد ۹۵</c:v>
                </c:pt>
                <c:pt idx="7">
                  <c:v>سنبله ۹۵</c:v>
                </c:pt>
                <c:pt idx="8">
                  <c:v>میزان ۹۵</c:v>
                </c:pt>
                <c:pt idx="9">
                  <c:v>عقرب ۹۵</c:v>
                </c:pt>
                <c:pt idx="10">
                  <c:v>قوس ۹۵</c:v>
                </c:pt>
                <c:pt idx="11">
                  <c:v>جدی ۹۵</c:v>
                </c:pt>
                <c:pt idx="12">
                  <c:v>دلو ۹۵</c:v>
                </c:pt>
                <c:pt idx="13">
                  <c:v>حوت ۹۵</c:v>
                </c:pt>
                <c:pt idx="14">
                  <c:v>حمل ۹۶</c:v>
                </c:pt>
                <c:pt idx="15">
                  <c:v>ثور ۹۶</c:v>
                </c:pt>
                <c:pt idx="16">
                  <c:v>جوزا ۹۶</c:v>
                </c:pt>
                <c:pt idx="17">
                  <c:v>سرطان ۹۶</c:v>
                </c:pt>
                <c:pt idx="18">
                  <c:v>اسد ۹۶</c:v>
                </c:pt>
                <c:pt idx="19">
                  <c:v>سنبله ۹۶</c:v>
                </c:pt>
                <c:pt idx="20">
                  <c:v>میزان ۹۶</c:v>
                </c:pt>
                <c:pt idx="21">
                  <c:v>عقرب ۹۶</c:v>
                </c:pt>
                <c:pt idx="22">
                  <c:v>قوس ۹۶</c:v>
                </c:pt>
                <c:pt idx="23">
                  <c:v>جدی ۹۶</c:v>
                </c:pt>
                <c:pt idx="24">
                  <c:v>دلو ۹۶</c:v>
                </c:pt>
                <c:pt idx="25">
                  <c:v>حوت ۹۶</c:v>
                </c:pt>
                <c:pt idx="26">
                  <c:v>حمل ۹۷</c:v>
                </c:pt>
                <c:pt idx="27">
                  <c:v>ثور۹۷</c:v>
                </c:pt>
                <c:pt idx="28">
                  <c:v>جوزا۹۷</c:v>
                </c:pt>
                <c:pt idx="29">
                  <c:v>سرطان۹۷</c:v>
                </c:pt>
                <c:pt idx="30">
                  <c:v>اسد ۹۷</c:v>
                </c:pt>
                <c:pt idx="31">
                  <c:v>سنبله ۹۷</c:v>
                </c:pt>
                <c:pt idx="32">
                  <c:v>میزان ۹۷</c:v>
                </c:pt>
                <c:pt idx="33">
                  <c:v>عقرب ۹۷</c:v>
                </c:pt>
                <c:pt idx="34">
                  <c:v>قوس۹۷</c:v>
                </c:pt>
                <c:pt idx="35">
                  <c:v>جدی ۹۷</c:v>
                </c:pt>
                <c:pt idx="36">
                  <c:v>دلو ۹۷</c:v>
                </c:pt>
                <c:pt idx="37">
                  <c:v>حوت ۹۷</c:v>
                </c:pt>
                <c:pt idx="38">
                  <c:v>حمل ۹۸</c:v>
                </c:pt>
                <c:pt idx="39">
                  <c:v>ثور ۹۸</c:v>
                </c:pt>
                <c:pt idx="40">
                  <c:v>جوزا ۹۸</c:v>
                </c:pt>
                <c:pt idx="41">
                  <c:v>سرطا ۹۸</c:v>
                </c:pt>
                <c:pt idx="42">
                  <c:v>اسد ۹۸</c:v>
                </c:pt>
                <c:pt idx="43">
                  <c:v>سنبله ۹۸</c:v>
                </c:pt>
                <c:pt idx="44">
                  <c:v>میزان ۹۸</c:v>
                </c:pt>
                <c:pt idx="45">
                  <c:v>عقرب ۹۸</c:v>
                </c:pt>
                <c:pt idx="46">
                  <c:v>قوس ۹۸</c:v>
                </c:pt>
                <c:pt idx="47">
                  <c:v>جدی ۹۸</c:v>
                </c:pt>
                <c:pt idx="48">
                  <c:v>دلو ۹۸</c:v>
                </c:pt>
              </c:strCache>
            </c:strRef>
          </c:cat>
          <c:val>
            <c:numRef>
              <c:f>'Y-to-Y %Chng'!$C$161:$C$209</c:f>
              <c:numCache>
                <c:formatCode>0.00</c:formatCode>
                <c:ptCount val="49"/>
                <c:pt idx="0">
                  <c:v>2.6993372170539547</c:v>
                </c:pt>
                <c:pt idx="1">
                  <c:v>4.0188740898573485</c:v>
                </c:pt>
                <c:pt idx="2">
                  <c:v>4.8836450531068998</c:v>
                </c:pt>
                <c:pt idx="3">
                  <c:v>5.2113089812310971</c:v>
                </c:pt>
                <c:pt idx="4">
                  <c:v>6.7945920518605885</c:v>
                </c:pt>
                <c:pt idx="5">
                  <c:v>8.719993976670958</c:v>
                </c:pt>
                <c:pt idx="6">
                  <c:v>8.8623687073239097</c:v>
                </c:pt>
                <c:pt idx="7">
                  <c:v>8.3354668754670467</c:v>
                </c:pt>
                <c:pt idx="8">
                  <c:v>8.1056466949564268</c:v>
                </c:pt>
                <c:pt idx="9">
                  <c:v>6.56</c:v>
                </c:pt>
                <c:pt idx="10">
                  <c:v>5.8499710090147694</c:v>
                </c:pt>
                <c:pt idx="11">
                  <c:v>4.6983281584911829</c:v>
                </c:pt>
                <c:pt idx="12">
                  <c:v>4.5536726042184004</c:v>
                </c:pt>
                <c:pt idx="13">
                  <c:v>10.028383305689669</c:v>
                </c:pt>
                <c:pt idx="14">
                  <c:v>9.3678798853603205</c:v>
                </c:pt>
                <c:pt idx="15">
                  <c:v>10.723921246509981</c:v>
                </c:pt>
                <c:pt idx="16">
                  <c:v>10.879359670662424</c:v>
                </c:pt>
                <c:pt idx="17">
                  <c:v>7.3538935499875446</c:v>
                </c:pt>
                <c:pt idx="18">
                  <c:v>5.8627610231287042</c:v>
                </c:pt>
                <c:pt idx="19">
                  <c:v>5.3776399174831324</c:v>
                </c:pt>
                <c:pt idx="20">
                  <c:v>5.4355708522789845</c:v>
                </c:pt>
                <c:pt idx="21">
                  <c:v>4.6633799889969065</c:v>
                </c:pt>
                <c:pt idx="22">
                  <c:v>4.5535304394723966</c:v>
                </c:pt>
                <c:pt idx="23">
                  <c:v>5.5685862868997313</c:v>
                </c:pt>
                <c:pt idx="24">
                  <c:v>4.3567055307576865</c:v>
                </c:pt>
                <c:pt idx="25">
                  <c:v>-1.6231422845134347</c:v>
                </c:pt>
                <c:pt idx="26">
                  <c:v>-2.5622631393379725</c:v>
                </c:pt>
                <c:pt idx="27">
                  <c:v>-3.6301950663207405</c:v>
                </c:pt>
                <c:pt idx="28">
                  <c:v>-4.995025169238076</c:v>
                </c:pt>
                <c:pt idx="29">
                  <c:v>-3.4733869140411544</c:v>
                </c:pt>
                <c:pt idx="30">
                  <c:v>-2.5499999999999998</c:v>
                </c:pt>
                <c:pt idx="31">
                  <c:v>-1.9300000000000046</c:v>
                </c:pt>
                <c:pt idx="32">
                  <c:v>-0.85000000000000064</c:v>
                </c:pt>
                <c:pt idx="33">
                  <c:v>-0.53</c:v>
                </c:pt>
                <c:pt idx="34">
                  <c:v>-0.30000000000000032</c:v>
                </c:pt>
                <c:pt idx="35">
                  <c:v>-0.41000000000000031</c:v>
                </c:pt>
                <c:pt idx="36">
                  <c:v>0.4</c:v>
                </c:pt>
                <c:pt idx="37">
                  <c:v>2.62</c:v>
                </c:pt>
                <c:pt idx="38">
                  <c:v>5.1199999999999966</c:v>
                </c:pt>
                <c:pt idx="39">
                  <c:v>7.04</c:v>
                </c:pt>
                <c:pt idx="40">
                  <c:v>5.8550554356483264</c:v>
                </c:pt>
                <c:pt idx="41">
                  <c:v>4.71</c:v>
                </c:pt>
                <c:pt idx="42">
                  <c:v>0</c:v>
                </c:pt>
                <c:pt idx="43">
                  <c:v>4.13</c:v>
                </c:pt>
                <c:pt idx="44">
                  <c:v>2.8499999999999988</c:v>
                </c:pt>
                <c:pt idx="45">
                  <c:v>3.29</c:v>
                </c:pt>
                <c:pt idx="46">
                  <c:v>4.91</c:v>
                </c:pt>
                <c:pt idx="47">
                  <c:v>5.9853489034299914</c:v>
                </c:pt>
                <c:pt idx="48">
                  <c:v>6.4300000000000024</c:v>
                </c:pt>
              </c:numCache>
            </c:numRef>
          </c:val>
          <c:extLst xmlns:c16r2="http://schemas.microsoft.com/office/drawing/2015/06/chart">
            <c:ext xmlns:c16="http://schemas.microsoft.com/office/drawing/2014/chart" uri="{C3380CC4-5D6E-409C-BE32-E72D297353CC}">
              <c16:uniqueId val="{00000001-CE50-4618-90A7-86C2EECF2CC7}"/>
            </c:ext>
          </c:extLst>
        </c:ser>
        <c:ser>
          <c:idx val="2"/>
          <c:order val="2"/>
          <c:tx>
            <c:strRef>
              <c:f>'Y-to-Y %Chng'!$N$2</c:f>
              <c:strCache>
                <c:ptCount val="1"/>
                <c:pt idx="0">
                  <c:v>شاخص مواد غیرغذایی</c:v>
                </c:pt>
              </c:strCache>
            </c:strRef>
          </c:tx>
          <c:spPr>
            <a:ln w="22225">
              <a:solidFill>
                <a:schemeClr val="accent3">
                  <a:lumMod val="75000"/>
                </a:schemeClr>
              </a:solidFill>
              <a:prstDash val="dash"/>
            </a:ln>
          </c:spPr>
          <c:marker>
            <c:symbol val="none"/>
          </c:marker>
          <c:dLbls>
            <c:dLbl>
              <c:idx val="48"/>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E50-4618-90A7-86C2EECF2CC7}"/>
                </c:ext>
              </c:extLst>
            </c:dLbl>
            <c:delete val="1"/>
            <c:extLst xmlns:c16r2="http://schemas.microsoft.com/office/drawing/2015/06/chart">
              <c:ext xmlns:c15="http://schemas.microsoft.com/office/drawing/2012/chart" uri="{CE6537A1-D6FC-4f65-9D91-7224C49458BB}">
                <c15:showLeaderLines val="1"/>
              </c:ext>
            </c:extLst>
          </c:dLbls>
          <c:cat>
            <c:strRef>
              <c:f>'Y-to-Y %Chng'!$A$161:$A$209</c:f>
              <c:strCache>
                <c:ptCount val="49"/>
                <c:pt idx="0">
                  <c:v>دلو ۹۴</c:v>
                </c:pt>
                <c:pt idx="1">
                  <c:v>حوت ۹۴</c:v>
                </c:pt>
                <c:pt idx="2">
                  <c:v>حمل ۹۵</c:v>
                </c:pt>
                <c:pt idx="3">
                  <c:v>ثور ۹۵</c:v>
                </c:pt>
                <c:pt idx="4">
                  <c:v>جوزا ۹۵</c:v>
                </c:pt>
                <c:pt idx="5">
                  <c:v>سرطان ۹۵</c:v>
                </c:pt>
                <c:pt idx="6">
                  <c:v>اسد ۹۵</c:v>
                </c:pt>
                <c:pt idx="7">
                  <c:v>سنبله ۹۵</c:v>
                </c:pt>
                <c:pt idx="8">
                  <c:v>میزان ۹۵</c:v>
                </c:pt>
                <c:pt idx="9">
                  <c:v>عقرب ۹۵</c:v>
                </c:pt>
                <c:pt idx="10">
                  <c:v>قوس ۹۵</c:v>
                </c:pt>
                <c:pt idx="11">
                  <c:v>جدی ۹۵</c:v>
                </c:pt>
                <c:pt idx="12">
                  <c:v>دلو ۹۵</c:v>
                </c:pt>
                <c:pt idx="13">
                  <c:v>حوت ۹۵</c:v>
                </c:pt>
                <c:pt idx="14">
                  <c:v>حمل ۹۶</c:v>
                </c:pt>
                <c:pt idx="15">
                  <c:v>ثور ۹۶</c:v>
                </c:pt>
                <c:pt idx="16">
                  <c:v>جوزا ۹۶</c:v>
                </c:pt>
                <c:pt idx="17">
                  <c:v>سرطان ۹۶</c:v>
                </c:pt>
                <c:pt idx="18">
                  <c:v>اسد ۹۶</c:v>
                </c:pt>
                <c:pt idx="19">
                  <c:v>سنبله ۹۶</c:v>
                </c:pt>
                <c:pt idx="20">
                  <c:v>میزان ۹۶</c:v>
                </c:pt>
                <c:pt idx="21">
                  <c:v>عقرب ۹۶</c:v>
                </c:pt>
                <c:pt idx="22">
                  <c:v>قوس ۹۶</c:v>
                </c:pt>
                <c:pt idx="23">
                  <c:v>جدی ۹۶</c:v>
                </c:pt>
                <c:pt idx="24">
                  <c:v>دلو ۹۶</c:v>
                </c:pt>
                <c:pt idx="25">
                  <c:v>حوت ۹۶</c:v>
                </c:pt>
                <c:pt idx="26">
                  <c:v>حمل ۹۷</c:v>
                </c:pt>
                <c:pt idx="27">
                  <c:v>ثور۹۷</c:v>
                </c:pt>
                <c:pt idx="28">
                  <c:v>جوزا۹۷</c:v>
                </c:pt>
                <c:pt idx="29">
                  <c:v>سرطان۹۷</c:v>
                </c:pt>
                <c:pt idx="30">
                  <c:v>اسد ۹۷</c:v>
                </c:pt>
                <c:pt idx="31">
                  <c:v>سنبله ۹۷</c:v>
                </c:pt>
                <c:pt idx="32">
                  <c:v>میزان ۹۷</c:v>
                </c:pt>
                <c:pt idx="33">
                  <c:v>عقرب ۹۷</c:v>
                </c:pt>
                <c:pt idx="34">
                  <c:v>قوس۹۷</c:v>
                </c:pt>
                <c:pt idx="35">
                  <c:v>جدی ۹۷</c:v>
                </c:pt>
                <c:pt idx="36">
                  <c:v>دلو ۹۷</c:v>
                </c:pt>
                <c:pt idx="37">
                  <c:v>حوت ۹۷</c:v>
                </c:pt>
                <c:pt idx="38">
                  <c:v>حمل ۹۸</c:v>
                </c:pt>
                <c:pt idx="39">
                  <c:v>ثور ۹۸</c:v>
                </c:pt>
                <c:pt idx="40">
                  <c:v>جوزا ۹۸</c:v>
                </c:pt>
                <c:pt idx="41">
                  <c:v>سرطا ۹۸</c:v>
                </c:pt>
                <c:pt idx="42">
                  <c:v>اسد ۹۸</c:v>
                </c:pt>
                <c:pt idx="43">
                  <c:v>سنبله ۹۸</c:v>
                </c:pt>
                <c:pt idx="44">
                  <c:v>میزان ۹۸</c:v>
                </c:pt>
                <c:pt idx="45">
                  <c:v>عقرب ۹۸</c:v>
                </c:pt>
                <c:pt idx="46">
                  <c:v>قوس ۹۸</c:v>
                </c:pt>
                <c:pt idx="47">
                  <c:v>جدی ۹۸</c:v>
                </c:pt>
                <c:pt idx="48">
                  <c:v>دلو ۹۸</c:v>
                </c:pt>
              </c:strCache>
            </c:strRef>
          </c:cat>
          <c:val>
            <c:numRef>
              <c:f>'Y-to-Y %Chng'!$N$161:$N$209</c:f>
              <c:numCache>
                <c:formatCode>0.00</c:formatCode>
                <c:ptCount val="49"/>
                <c:pt idx="0">
                  <c:v>3.2880978442131052</c:v>
                </c:pt>
                <c:pt idx="1">
                  <c:v>3.6579310371446492</c:v>
                </c:pt>
                <c:pt idx="2">
                  <c:v>4.1189198313588387</c:v>
                </c:pt>
                <c:pt idx="3">
                  <c:v>4.7531168132962245</c:v>
                </c:pt>
                <c:pt idx="4">
                  <c:v>5.0186592572289745</c:v>
                </c:pt>
                <c:pt idx="5">
                  <c:v>5.8755350154210628</c:v>
                </c:pt>
                <c:pt idx="6">
                  <c:v>5.6263230038644094</c:v>
                </c:pt>
                <c:pt idx="7">
                  <c:v>5.2499085368370215</c:v>
                </c:pt>
                <c:pt idx="8">
                  <c:v>5.1310364697819688</c:v>
                </c:pt>
                <c:pt idx="9">
                  <c:v>2.8499999999999988</c:v>
                </c:pt>
                <c:pt idx="10">
                  <c:v>3.3687708601776611</c:v>
                </c:pt>
                <c:pt idx="11">
                  <c:v>2.8901417884106282</c:v>
                </c:pt>
                <c:pt idx="12">
                  <c:v>3.6259941614841051</c:v>
                </c:pt>
                <c:pt idx="13">
                  <c:v>4.4836870129517914</c:v>
                </c:pt>
                <c:pt idx="14">
                  <c:v>4.104934520579234</c:v>
                </c:pt>
                <c:pt idx="15">
                  <c:v>4.4074021872893514</c:v>
                </c:pt>
                <c:pt idx="16">
                  <c:v>4.2972622980998834</c:v>
                </c:pt>
                <c:pt idx="17">
                  <c:v>3.0147621503888531</c:v>
                </c:pt>
                <c:pt idx="18">
                  <c:v>3.2765981736250978</c:v>
                </c:pt>
                <c:pt idx="19">
                  <c:v>2.3767712834081967</c:v>
                </c:pt>
                <c:pt idx="20">
                  <c:v>2.2371315881421134</c:v>
                </c:pt>
                <c:pt idx="21">
                  <c:v>1.6453865751676622</c:v>
                </c:pt>
                <c:pt idx="22">
                  <c:v>1.7197612626667518</c:v>
                </c:pt>
                <c:pt idx="23">
                  <c:v>3.1228193944640137</c:v>
                </c:pt>
                <c:pt idx="24">
                  <c:v>2.8114253641673193</c:v>
                </c:pt>
                <c:pt idx="25">
                  <c:v>1.9578384688930821</c:v>
                </c:pt>
                <c:pt idx="26">
                  <c:v>1.5739083075314493</c:v>
                </c:pt>
                <c:pt idx="27">
                  <c:v>1.492506892516446</c:v>
                </c:pt>
                <c:pt idx="28">
                  <c:v>1.7050065662463745</c:v>
                </c:pt>
                <c:pt idx="29">
                  <c:v>3.1064436821045067</c:v>
                </c:pt>
                <c:pt idx="30">
                  <c:v>2.63</c:v>
                </c:pt>
                <c:pt idx="31">
                  <c:v>2.2999999999999998</c:v>
                </c:pt>
                <c:pt idx="32">
                  <c:v>2.3699999999999997</c:v>
                </c:pt>
                <c:pt idx="33">
                  <c:v>2.67</c:v>
                </c:pt>
                <c:pt idx="34">
                  <c:v>1.7600000000000044</c:v>
                </c:pt>
                <c:pt idx="35">
                  <c:v>1.1900000000000082</c:v>
                </c:pt>
                <c:pt idx="36">
                  <c:v>0.5</c:v>
                </c:pt>
                <c:pt idx="37">
                  <c:v>0.13</c:v>
                </c:pt>
                <c:pt idx="38">
                  <c:v>2.2400000000000002</c:v>
                </c:pt>
                <c:pt idx="39">
                  <c:v>2.8499999999999988</c:v>
                </c:pt>
                <c:pt idx="40" formatCode="[$-3000401]0.00">
                  <c:v>0</c:v>
                </c:pt>
                <c:pt idx="41">
                  <c:v>1</c:v>
                </c:pt>
                <c:pt idx="42">
                  <c:v>0</c:v>
                </c:pt>
                <c:pt idx="43">
                  <c:v>0</c:v>
                </c:pt>
                <c:pt idx="44">
                  <c:v>0</c:v>
                </c:pt>
                <c:pt idx="45">
                  <c:v>0</c:v>
                </c:pt>
                <c:pt idx="46" formatCode="General">
                  <c:v>0.77000000000000279</c:v>
                </c:pt>
                <c:pt idx="47" formatCode="General">
                  <c:v>1.6500000000000001</c:v>
                </c:pt>
                <c:pt idx="48">
                  <c:v>1.3900000000000001</c:v>
                </c:pt>
              </c:numCache>
            </c:numRef>
          </c:val>
          <c:extLst xmlns:c16r2="http://schemas.microsoft.com/office/drawing/2015/06/chart">
            <c:ext xmlns:c16="http://schemas.microsoft.com/office/drawing/2014/chart" uri="{C3380CC4-5D6E-409C-BE32-E72D297353CC}">
              <c16:uniqueId val="{00000002-CE50-4618-90A7-86C2EECF2CC7}"/>
            </c:ext>
          </c:extLst>
        </c:ser>
        <c:ser>
          <c:idx val="3"/>
          <c:order val="3"/>
          <c:spPr>
            <a:ln w="15875">
              <a:solidFill>
                <a:schemeClr val="tx1"/>
              </a:solidFill>
            </a:ln>
          </c:spPr>
          <c:marker>
            <c:symbol val="none"/>
          </c:marker>
          <c:cat>
            <c:strRef>
              <c:f>'Y-to-Y %Chng'!$A$161:$A$209</c:f>
              <c:strCache>
                <c:ptCount val="49"/>
                <c:pt idx="0">
                  <c:v>دلو ۹۴</c:v>
                </c:pt>
                <c:pt idx="1">
                  <c:v>حوت ۹۴</c:v>
                </c:pt>
                <c:pt idx="2">
                  <c:v>حمل ۹۵</c:v>
                </c:pt>
                <c:pt idx="3">
                  <c:v>ثور ۹۵</c:v>
                </c:pt>
                <c:pt idx="4">
                  <c:v>جوزا ۹۵</c:v>
                </c:pt>
                <c:pt idx="5">
                  <c:v>سرطان ۹۵</c:v>
                </c:pt>
                <c:pt idx="6">
                  <c:v>اسد ۹۵</c:v>
                </c:pt>
                <c:pt idx="7">
                  <c:v>سنبله ۹۵</c:v>
                </c:pt>
                <c:pt idx="8">
                  <c:v>میزان ۹۵</c:v>
                </c:pt>
                <c:pt idx="9">
                  <c:v>عقرب ۹۵</c:v>
                </c:pt>
                <c:pt idx="10">
                  <c:v>قوس ۹۵</c:v>
                </c:pt>
                <c:pt idx="11">
                  <c:v>جدی ۹۵</c:v>
                </c:pt>
                <c:pt idx="12">
                  <c:v>دلو ۹۵</c:v>
                </c:pt>
                <c:pt idx="13">
                  <c:v>حوت ۹۵</c:v>
                </c:pt>
                <c:pt idx="14">
                  <c:v>حمل ۹۶</c:v>
                </c:pt>
                <c:pt idx="15">
                  <c:v>ثور ۹۶</c:v>
                </c:pt>
                <c:pt idx="16">
                  <c:v>جوزا ۹۶</c:v>
                </c:pt>
                <c:pt idx="17">
                  <c:v>سرطان ۹۶</c:v>
                </c:pt>
                <c:pt idx="18">
                  <c:v>اسد ۹۶</c:v>
                </c:pt>
                <c:pt idx="19">
                  <c:v>سنبله ۹۶</c:v>
                </c:pt>
                <c:pt idx="20">
                  <c:v>میزان ۹۶</c:v>
                </c:pt>
                <c:pt idx="21">
                  <c:v>عقرب ۹۶</c:v>
                </c:pt>
                <c:pt idx="22">
                  <c:v>قوس ۹۶</c:v>
                </c:pt>
                <c:pt idx="23">
                  <c:v>جدی ۹۶</c:v>
                </c:pt>
                <c:pt idx="24">
                  <c:v>دلو ۹۶</c:v>
                </c:pt>
                <c:pt idx="25">
                  <c:v>حوت ۹۶</c:v>
                </c:pt>
                <c:pt idx="26">
                  <c:v>حمل ۹۷</c:v>
                </c:pt>
                <c:pt idx="27">
                  <c:v>ثور۹۷</c:v>
                </c:pt>
                <c:pt idx="28">
                  <c:v>جوزا۹۷</c:v>
                </c:pt>
                <c:pt idx="29">
                  <c:v>سرطان۹۷</c:v>
                </c:pt>
                <c:pt idx="30">
                  <c:v>اسد ۹۷</c:v>
                </c:pt>
                <c:pt idx="31">
                  <c:v>سنبله ۹۷</c:v>
                </c:pt>
                <c:pt idx="32">
                  <c:v>میزان ۹۷</c:v>
                </c:pt>
                <c:pt idx="33">
                  <c:v>عقرب ۹۷</c:v>
                </c:pt>
                <c:pt idx="34">
                  <c:v>قوس۹۷</c:v>
                </c:pt>
                <c:pt idx="35">
                  <c:v>جدی ۹۷</c:v>
                </c:pt>
                <c:pt idx="36">
                  <c:v>دلو ۹۷</c:v>
                </c:pt>
                <c:pt idx="37">
                  <c:v>حوت ۹۷</c:v>
                </c:pt>
                <c:pt idx="38">
                  <c:v>حمل ۹۸</c:v>
                </c:pt>
                <c:pt idx="39">
                  <c:v>ثور ۹۸</c:v>
                </c:pt>
                <c:pt idx="40">
                  <c:v>جوزا ۹۸</c:v>
                </c:pt>
                <c:pt idx="41">
                  <c:v>سرطا ۹۸</c:v>
                </c:pt>
                <c:pt idx="42">
                  <c:v>اسد ۹۸</c:v>
                </c:pt>
                <c:pt idx="43">
                  <c:v>سنبله ۹۸</c:v>
                </c:pt>
                <c:pt idx="44">
                  <c:v>میزان ۹۸</c:v>
                </c:pt>
                <c:pt idx="45">
                  <c:v>عقرب ۹۸</c:v>
                </c:pt>
                <c:pt idx="46">
                  <c:v>قوس ۹۸</c:v>
                </c:pt>
                <c:pt idx="47">
                  <c:v>جدی ۹۸</c:v>
                </c:pt>
                <c:pt idx="48">
                  <c:v>دلو ۹۸</c:v>
                </c:pt>
              </c:strCache>
            </c:strRef>
          </c:cat>
          <c:val>
            <c:numRef>
              <c:f>'Y-to-Y %Chng'!$AE$161:$AE$209</c:f>
              <c:numCache>
                <c:formatCode>General</c:formatCode>
                <c:ptCount val="4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numCache>
            </c:numRef>
          </c:val>
          <c:extLst xmlns:c16r2="http://schemas.microsoft.com/office/drawing/2015/06/chart">
            <c:ext xmlns:c16="http://schemas.microsoft.com/office/drawing/2014/chart" uri="{C3380CC4-5D6E-409C-BE32-E72D297353CC}">
              <c16:uniqueId val="{00000003-CE50-4618-90A7-86C2EECF2CC7}"/>
            </c:ext>
          </c:extLst>
        </c:ser>
        <c:marker val="1"/>
        <c:axId val="98980224"/>
        <c:axId val="98981760"/>
      </c:lineChart>
      <c:catAx>
        <c:axId val="98980224"/>
        <c:scaling>
          <c:orientation val="minMax"/>
        </c:scaling>
        <c:axPos val="b"/>
        <c:numFmt formatCode="General" sourceLinked="1"/>
        <c:tickLblPos val="nextTo"/>
        <c:spPr>
          <a:ln w="3175">
            <a:solidFill>
              <a:schemeClr val="tx1"/>
            </a:solidFill>
          </a:ln>
        </c:spPr>
        <c:txPr>
          <a:bodyPr rot="-2700000" vert="horz"/>
          <a:lstStyle/>
          <a:p>
            <a:pPr>
              <a:defRPr sz="900">
                <a:latin typeface="Calibri "/>
                <a:cs typeface="B Nazanin" panose="00000400000000000000" pitchFamily="2" charset="-78"/>
              </a:defRPr>
            </a:pPr>
            <a:endParaRPr lang="en-US"/>
          </a:p>
        </c:txPr>
        <c:crossAx val="98981760"/>
        <c:crossesAt val="-6.5"/>
        <c:lblAlgn val="ctr"/>
        <c:lblOffset val="100"/>
        <c:tickLblSkip val="3"/>
      </c:catAx>
      <c:valAx>
        <c:axId val="98981760"/>
        <c:scaling>
          <c:orientation val="minMax"/>
          <c:max val="11"/>
          <c:min val="-7"/>
        </c:scaling>
        <c:axPos val="l"/>
        <c:numFmt formatCode="[$-2000000].0" sourceLinked="0"/>
        <c:tickLblPos val="nextTo"/>
        <c:txPr>
          <a:bodyPr/>
          <a:lstStyle/>
          <a:p>
            <a:pPr>
              <a:defRPr sz="900">
                <a:latin typeface="Calibri "/>
                <a:cs typeface="B Nazanin" panose="00000400000000000000" pitchFamily="2" charset="-78"/>
              </a:defRPr>
            </a:pPr>
            <a:endParaRPr lang="en-US"/>
          </a:p>
        </c:txPr>
        <c:crossAx val="98980224"/>
        <c:crosses val="autoZero"/>
        <c:crossBetween val="midCat"/>
        <c:minorUnit val="1"/>
      </c:valAx>
      <c:spPr>
        <a:noFill/>
        <a:ln w="25400">
          <a:noFill/>
        </a:ln>
      </c:spPr>
    </c:plotArea>
    <c:legend>
      <c:legendPos val="r"/>
      <c:legendEntry>
        <c:idx val="3"/>
        <c:delete val="1"/>
      </c:legendEntry>
      <c:layout>
        <c:manualLayout>
          <c:xMode val="edge"/>
          <c:yMode val="edge"/>
          <c:x val="7.5220629187552318E-2"/>
          <c:y val="0.69797679630860343"/>
          <c:w val="0.8552077499653743"/>
          <c:h val="0.12460092488439002"/>
        </c:manualLayout>
      </c:layout>
      <c:txPr>
        <a:bodyPr/>
        <a:lstStyle/>
        <a:p>
          <a:pPr>
            <a:defRPr sz="1000" b="0" i="0" u="none" strike="noStrike" baseline="0">
              <a:solidFill>
                <a:srgbClr val="000000"/>
              </a:solidFill>
              <a:latin typeface="Calibri"/>
              <a:ea typeface="Calibri"/>
              <a:cs typeface="B Nazanin" panose="00000400000000000000" pitchFamily="2" charset="-78"/>
            </a:defRPr>
          </a:pPr>
          <a:endParaRPr lang="en-US"/>
        </a:p>
      </c:txPr>
    </c:legend>
    <c:plotVisOnly val="1"/>
    <c:dispBlanksAs val="zero"/>
  </c:chart>
  <c:spPr>
    <a:noFill/>
    <a:ln w="12700" cap="flat" cmpd="sng">
      <a:solidFill>
        <a:srgbClr val="7030A0"/>
      </a:solidFill>
      <a:round/>
    </a:ln>
    <a:effectLst>
      <a:outerShdw blurRad="76200" dist="63500" dir="600000" sx="2000" sy="2000" algn="ctr" rotWithShape="0">
        <a:srgbClr val="1F497D">
          <a:alpha val="62000"/>
        </a:srgbClr>
      </a:outerShdw>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roundedCorners val="1"/>
  <c:style val="30"/>
  <c:chart>
    <c:title>
      <c:tx>
        <c:rich>
          <a:bodyPr/>
          <a:lstStyle/>
          <a:p>
            <a:pPr>
              <a:defRPr sz="1100">
                <a:cs typeface="B Nazanin" panose="00000400000000000000" pitchFamily="2" charset="-78"/>
              </a:defRPr>
            </a:pPr>
            <a:r>
              <a:rPr lang="fa-IR" sz="1100">
                <a:cs typeface="B Nazanin" panose="00000400000000000000" pitchFamily="2" charset="-78"/>
              </a:rPr>
              <a:t>شکر و شیرینی و مصاله </a:t>
            </a:r>
            <a:r>
              <a:rPr lang="fa-IR" sz="1100" b="0" i="0" u="none" strike="noStrike" baseline="0">
                <a:cs typeface="B Nazanin" panose="00000400000000000000" pitchFamily="2" charset="-78"/>
              </a:rPr>
              <a:t>(تغییرات سالانه)</a:t>
            </a:r>
            <a:r>
              <a:rPr lang="fa-IR" sz="1100">
                <a:cs typeface="B Nazanin" panose="00000400000000000000" pitchFamily="2" charset="-78"/>
              </a:rPr>
              <a:t> </a:t>
            </a:r>
            <a:endParaRPr lang="en-US" sz="1100">
              <a:cs typeface="B Nazanin" panose="00000400000000000000" pitchFamily="2" charset="-78"/>
            </a:endParaRPr>
          </a:p>
        </c:rich>
      </c:tx>
      <c:layout>
        <c:manualLayout>
          <c:xMode val="edge"/>
          <c:yMode val="edge"/>
          <c:x val="0.25091554452432563"/>
          <c:y val="9.1543845480853425E-3"/>
        </c:manualLayout>
      </c:layout>
    </c:title>
    <c:plotArea>
      <c:layout>
        <c:manualLayout>
          <c:layoutTarget val="inner"/>
          <c:xMode val="edge"/>
          <c:yMode val="edge"/>
          <c:x val="0.10096927422115719"/>
          <c:y val="0.13881129723649988"/>
          <c:w val="0.8845917018524857"/>
          <c:h val="0.64566523779122265"/>
        </c:manualLayout>
      </c:layout>
      <c:barChart>
        <c:barDir val="col"/>
        <c:grouping val="clustered"/>
        <c:ser>
          <c:idx val="0"/>
          <c:order val="0"/>
          <c:tx>
            <c:strRef>
              <c:f>'Y - to -Y'!$K$1</c:f>
              <c:strCache>
                <c:ptCount val="1"/>
                <c:pt idx="0">
                  <c:v>شکر و شرینی </c:v>
                </c:pt>
              </c:strCache>
            </c:strRef>
          </c:tx>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-Y'!$K$98:$K$110</c:f>
              <c:numCache>
                <c:formatCode>0.00</c:formatCode>
                <c:ptCount val="13"/>
                <c:pt idx="0">
                  <c:v>-0.33235810893479129</c:v>
                </c:pt>
                <c:pt idx="1">
                  <c:v>4.1381778211207765</c:v>
                </c:pt>
                <c:pt idx="2">
                  <c:v>3.1102906822461982</c:v>
                </c:pt>
                <c:pt idx="3">
                  <c:v>7.3536102160640215</c:v>
                </c:pt>
                <c:pt idx="4">
                  <c:v>7.3596995536666432</c:v>
                </c:pt>
                <c:pt idx="5">
                  <c:v>8.3233822934040766</c:v>
                </c:pt>
                <c:pt idx="6">
                  <c:v>13.050779820036254</c:v>
                </c:pt>
                <c:pt idx="7">
                  <c:v>10.281076523039133</c:v>
                </c:pt>
                <c:pt idx="8">
                  <c:v>6.2779486243542824</c:v>
                </c:pt>
                <c:pt idx="9">
                  <c:v>3.9610070333391167</c:v>
                </c:pt>
                <c:pt idx="10">
                  <c:v>4.6599999999999975</c:v>
                </c:pt>
                <c:pt idx="11">
                  <c:v>5.0523883294100616</c:v>
                </c:pt>
                <c:pt idx="12">
                  <c:v>6.298399888650219</c:v>
                </c:pt>
              </c:numCache>
            </c:numRef>
          </c:val>
          <c:extLst xmlns:c16r2="http://schemas.microsoft.com/office/drawing/2015/06/chart">
            <c:ext xmlns:c16="http://schemas.microsoft.com/office/drawing/2014/chart" uri="{C3380CC4-5D6E-409C-BE32-E72D297353CC}">
              <c16:uniqueId val="{00000000-C36E-44F1-8C80-9222D51A9DE4}"/>
            </c:ext>
          </c:extLst>
        </c:ser>
        <c:axId val="112375296"/>
        <c:axId val="112376832"/>
      </c:barChart>
      <c:lineChart>
        <c:grouping val="stacked"/>
        <c:ser>
          <c:idx val="1"/>
          <c:order val="1"/>
          <c:tx>
            <c:strRef>
              <c:f>'Y - to -Y'!$L$1</c:f>
              <c:strCache>
                <c:ptCount val="1"/>
                <c:pt idx="0">
                  <c:v>مصا له جا ت </c:v>
                </c:pt>
              </c:strCache>
            </c:strRef>
          </c:tx>
          <c:spPr>
            <a:ln w="31750"/>
          </c:spPr>
          <c:marker>
            <c:symbol val="diamond"/>
            <c:size val="4"/>
            <c:spPr>
              <a:solidFill>
                <a:schemeClr val="tx2"/>
              </a:solidFill>
            </c:spPr>
          </c:marke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-Y'!$L$98:$L$110</c:f>
              <c:numCache>
                <c:formatCode>0.00</c:formatCode>
                <c:ptCount val="13"/>
                <c:pt idx="0">
                  <c:v>3.9207520219677332</c:v>
                </c:pt>
                <c:pt idx="1">
                  <c:v>4.207313156448178</c:v>
                </c:pt>
                <c:pt idx="2">
                  <c:v>11.149938510894344</c:v>
                </c:pt>
                <c:pt idx="3">
                  <c:v>22.642269569136889</c:v>
                </c:pt>
                <c:pt idx="4">
                  <c:v>19.933986150642745</c:v>
                </c:pt>
                <c:pt idx="5">
                  <c:v>19.268847450083786</c:v>
                </c:pt>
                <c:pt idx="6">
                  <c:v>23.033511096294795</c:v>
                </c:pt>
                <c:pt idx="7">
                  <c:v>23.594272421035267</c:v>
                </c:pt>
                <c:pt idx="8">
                  <c:v>24.011621183355448</c:v>
                </c:pt>
                <c:pt idx="9">
                  <c:v>23.288808103141424</c:v>
                </c:pt>
                <c:pt idx="10">
                  <c:v>21.34</c:v>
                </c:pt>
                <c:pt idx="11">
                  <c:v>20.784170143531789</c:v>
                </c:pt>
                <c:pt idx="12">
                  <c:v>17.679891622802959</c:v>
                </c:pt>
              </c:numCache>
            </c:numRef>
          </c:val>
          <c:extLst xmlns:c16r2="http://schemas.microsoft.com/office/drawing/2015/06/chart">
            <c:ext xmlns:c16="http://schemas.microsoft.com/office/drawing/2014/chart" uri="{C3380CC4-5D6E-409C-BE32-E72D297353CC}">
              <c16:uniqueId val="{00000001-C36E-44F1-8C80-9222D51A9DE4}"/>
            </c:ext>
          </c:extLst>
        </c:ser>
        <c:marker val="1"/>
        <c:axId val="112375296"/>
        <c:axId val="112376832"/>
      </c:lineChart>
      <c:catAx>
        <c:axId val="112375296"/>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12376832"/>
        <c:crossesAt val="0"/>
        <c:auto val="1"/>
        <c:lblAlgn val="ctr"/>
        <c:lblOffset val="100"/>
        <c:tickLblSkip val="2"/>
      </c:catAx>
      <c:valAx>
        <c:axId val="112376832"/>
        <c:scaling>
          <c:orientation val="minMax"/>
          <c:max val="25"/>
        </c:scaling>
        <c:axPos val="l"/>
        <c:majorGridlines/>
        <c:numFmt formatCode="[$-2000000].0" sourceLinked="0"/>
        <c:tickLblPos val="nextTo"/>
        <c:txPr>
          <a:bodyPr/>
          <a:lstStyle/>
          <a:p>
            <a:pPr>
              <a:defRPr sz="900">
                <a:cs typeface="B Nazanin" panose="00000400000000000000" pitchFamily="2" charset="-78"/>
              </a:defRPr>
            </a:pPr>
            <a:endParaRPr lang="en-US"/>
          </a:p>
        </c:txPr>
        <c:crossAx val="112375296"/>
        <c:crosses val="autoZero"/>
        <c:crossBetween val="between"/>
      </c:valAx>
    </c:plotArea>
    <c:legend>
      <c:legendPos val="b"/>
      <c:layout>
        <c:manualLayout>
          <c:xMode val="edge"/>
          <c:yMode val="edge"/>
          <c:x val="0.13068646269962525"/>
          <c:y val="0.8760210379108283"/>
          <c:w val="0.78837805722045962"/>
          <c:h val="9.3090931201167446E-2"/>
        </c:manualLayout>
      </c:layout>
      <c:txPr>
        <a:bodyPr/>
        <a:lstStyle/>
        <a:p>
          <a:pPr>
            <a:defRPr sz="1000" b="0">
              <a:cs typeface="B Nazanin" panose="00000400000000000000" pitchFamily="2" charset="-78"/>
            </a:defRPr>
          </a:pPr>
          <a:endParaRPr lang="en-US"/>
        </a:p>
      </c:txPr>
    </c:legend>
    <c:plotVisOnly val="1"/>
    <c:dispBlanksAs val="zero"/>
  </c:chart>
  <c:spPr>
    <a:ln>
      <a:solidFill>
        <a:srgbClr val="7030A0"/>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lang="en-US" sz="1100">
                <a:cs typeface="B Nazanin" panose="00000400000000000000" pitchFamily="2" charset="-78"/>
              </a:defRPr>
            </a:pPr>
            <a:r>
              <a:rPr lang="ps-AF" sz="1100">
                <a:cs typeface="B Nazanin" panose="00000400000000000000" pitchFamily="2" charset="-78"/>
              </a:rPr>
              <a:t>نوشابه غیر</a:t>
            </a:r>
            <a:r>
              <a:rPr lang="ps-AF" sz="1100" baseline="0">
                <a:cs typeface="B Nazanin" panose="00000400000000000000" pitchFamily="2" charset="-78"/>
              </a:rPr>
              <a:t> الکولی</a:t>
            </a:r>
            <a:r>
              <a:rPr lang="fa-IR" sz="1100" baseline="0">
                <a:cs typeface="B Nazanin" panose="00000400000000000000" pitchFamily="2" charset="-78"/>
              </a:rPr>
              <a:t> </a:t>
            </a:r>
            <a:r>
              <a:rPr lang="fa-IR" sz="1100" b="0" i="0" u="none" strike="noStrike" baseline="0">
                <a:cs typeface="B Nazanin" panose="00000400000000000000" pitchFamily="2" charset="-78"/>
              </a:rPr>
              <a:t>(تغییرات سالانه)</a:t>
            </a:r>
            <a:endParaRPr lang="fa-IR" sz="1100">
              <a:cs typeface="B Nazanin" panose="00000400000000000000" pitchFamily="2" charset="-78"/>
            </a:endParaRPr>
          </a:p>
        </c:rich>
      </c:tx>
      <c:layout>
        <c:manualLayout>
          <c:xMode val="edge"/>
          <c:yMode val="edge"/>
          <c:x val="0.30479359237703985"/>
          <c:y val="2.874226058281178E-2"/>
        </c:manualLayout>
      </c:layout>
    </c:title>
    <c:plotArea>
      <c:layout>
        <c:manualLayout>
          <c:layoutTarget val="inner"/>
          <c:xMode val="edge"/>
          <c:yMode val="edge"/>
          <c:x val="9.4021351263678068E-2"/>
          <c:y val="0.15712738482047947"/>
          <c:w val="0.87065292400247762"/>
          <c:h val="0.60871528613510595"/>
        </c:manualLayout>
      </c:layout>
      <c:barChart>
        <c:barDir val="col"/>
        <c:grouping val="clustered"/>
        <c:ser>
          <c:idx val="1"/>
          <c:order val="0"/>
          <c:tx>
            <c:strRef>
              <c:f>'Y - to -Y'!$M$1</c:f>
              <c:strCache>
                <c:ptCount val="1"/>
                <c:pt idx="0">
                  <c:v> نو شا به غیر الکولی </c:v>
                </c:pt>
              </c:strCache>
            </c:strRef>
          </c:tx>
          <c:spPr>
            <a:gradFill flip="none" rotWithShape="1">
              <a:gsLst>
                <a:gs pos="0">
                  <a:srgbClr val="4F81BD">
                    <a:lumMod val="50000"/>
                  </a:srgbClr>
                </a:gs>
                <a:gs pos="50000">
                  <a:srgbClr val="B699EF"/>
                </a:gs>
                <a:gs pos="100000">
                  <a:srgbClr val="4F81BD">
                    <a:tint val="23500"/>
                    <a:satMod val="160000"/>
                  </a:srgbClr>
                </a:gs>
              </a:gsLst>
              <a:lin ang="2700000" scaled="1"/>
              <a:tileRect/>
            </a:gradFill>
          </c:spP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-Y'!$M$98:$M$110</c:f>
              <c:numCache>
                <c:formatCode>0.00</c:formatCode>
                <c:ptCount val="13"/>
                <c:pt idx="0">
                  <c:v>5.3864629787444773</c:v>
                </c:pt>
                <c:pt idx="1">
                  <c:v>6.4002947386464948</c:v>
                </c:pt>
                <c:pt idx="2">
                  <c:v>5.4525677688489465</c:v>
                </c:pt>
                <c:pt idx="3">
                  <c:v>5.6498164883222364</c:v>
                </c:pt>
                <c:pt idx="4">
                  <c:v>5.5114252765924645</c:v>
                </c:pt>
                <c:pt idx="5">
                  <c:v>4.424768485777606</c:v>
                </c:pt>
                <c:pt idx="6">
                  <c:v>4.2187133362630469</c:v>
                </c:pt>
                <c:pt idx="7">
                  <c:v>4.2799411446444795</c:v>
                </c:pt>
                <c:pt idx="8">
                  <c:v>4.5408829825017314</c:v>
                </c:pt>
                <c:pt idx="9">
                  <c:v>3.6997137308760402</c:v>
                </c:pt>
                <c:pt idx="10">
                  <c:v>4.0999999999999996</c:v>
                </c:pt>
                <c:pt idx="11">
                  <c:v>4.0050612940409014</c:v>
                </c:pt>
                <c:pt idx="12">
                  <c:v>4.1758925066210875</c:v>
                </c:pt>
              </c:numCache>
            </c:numRef>
          </c:val>
          <c:extLst xmlns:c16r2="http://schemas.microsoft.com/office/drawing/2015/06/chart">
            <c:ext xmlns:c16="http://schemas.microsoft.com/office/drawing/2014/chart" uri="{C3380CC4-5D6E-409C-BE32-E72D297353CC}">
              <c16:uniqueId val="{00000000-36F0-400A-92EB-5F8BD7A81DCF}"/>
            </c:ext>
          </c:extLst>
        </c:ser>
        <c:axId val="112450560"/>
        <c:axId val="113136384"/>
      </c:barChart>
      <c:catAx>
        <c:axId val="112450560"/>
        <c:scaling>
          <c:orientation val="minMax"/>
        </c:scaling>
        <c:axPos val="b"/>
        <c:numFmt formatCode="General" sourceLinked="1"/>
        <c:tickLblPos val="nextTo"/>
        <c:spPr>
          <a:ln w="12700">
            <a:solidFill>
              <a:schemeClr val="tx1"/>
            </a:solidFill>
          </a:ln>
        </c:spPr>
        <c:txPr>
          <a:bodyPr rot="-2700000" vert="horz"/>
          <a:lstStyle/>
          <a:p>
            <a:pPr>
              <a:defRPr lang="en-US" sz="900">
                <a:cs typeface="B Nazanin" panose="00000400000000000000" pitchFamily="2" charset="-78"/>
              </a:defRPr>
            </a:pPr>
            <a:endParaRPr lang="en-US"/>
          </a:p>
        </c:txPr>
        <c:crossAx val="113136384"/>
        <c:crossesAt val="0"/>
        <c:auto val="1"/>
        <c:lblAlgn val="ctr"/>
        <c:lblOffset val="100"/>
        <c:tickLblSkip val="2"/>
      </c:catAx>
      <c:valAx>
        <c:axId val="113136384"/>
        <c:scaling>
          <c:orientation val="minMax"/>
          <c:max val="7"/>
          <c:min val="0"/>
        </c:scaling>
        <c:axPos val="l"/>
        <c:majorGridlines/>
        <c:numFmt formatCode="[$-2000000].0" sourceLinked="0"/>
        <c:tickLblPos val="nextTo"/>
        <c:spPr>
          <a:ln w="12700">
            <a:solidFill>
              <a:srgbClr val="1F497D"/>
            </a:solidFill>
          </a:ln>
        </c:spPr>
        <c:txPr>
          <a:bodyPr/>
          <a:lstStyle/>
          <a:p>
            <a:pPr>
              <a:defRPr lang="en-US" sz="900">
                <a:cs typeface="B Nazanin" panose="00000400000000000000" pitchFamily="2" charset="-78"/>
              </a:defRPr>
            </a:pPr>
            <a:endParaRPr lang="en-US"/>
          </a:p>
        </c:txPr>
        <c:crossAx val="112450560"/>
        <c:crosses val="autoZero"/>
        <c:crossBetween val="between"/>
        <c:majorUnit val="1"/>
      </c:valAx>
    </c:plotArea>
    <c:plotVisOnly val="1"/>
    <c:dispBlanksAs val="zero"/>
  </c:chart>
  <c:spPr>
    <a:ln>
      <a:solidFill>
        <a:srgbClr val="7030A0"/>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roundedCorners val="1"/>
  <c:style val="26"/>
  <c:chart>
    <c:title>
      <c:tx>
        <c:rich>
          <a:bodyPr/>
          <a:lstStyle/>
          <a:p>
            <a:pPr>
              <a:defRPr lang="en-US" sz="1100">
                <a:cs typeface="B Nazanin" panose="00000400000000000000" pitchFamily="2" charset="-78"/>
              </a:defRPr>
            </a:pPr>
            <a:r>
              <a:rPr lang="fa-IR" sz="1100" baseline="0">
                <a:cs typeface="B Nazanin" panose="00000400000000000000" pitchFamily="2" charset="-78"/>
              </a:rPr>
              <a:t>تورم غیر غذایی</a:t>
            </a:r>
            <a:r>
              <a:rPr lang="fa-IR" sz="1100">
                <a:cs typeface="B Nazanin" panose="00000400000000000000" pitchFamily="2" charset="-78"/>
              </a:rPr>
              <a:t> </a:t>
            </a:r>
            <a:r>
              <a:rPr lang="fa-IR" sz="1100" b="0">
                <a:cs typeface="B Nazanin" panose="00000400000000000000" pitchFamily="2" charset="-78"/>
              </a:rPr>
              <a:t>(تغییرات سالانه)</a:t>
            </a:r>
          </a:p>
        </c:rich>
      </c:tx>
      <c:layout>
        <c:manualLayout>
          <c:xMode val="edge"/>
          <c:yMode val="edge"/>
          <c:x val="0.31209869593322964"/>
          <c:y val="2.6557499857502291E-3"/>
        </c:manualLayout>
      </c:layout>
      <c:overlay val="1"/>
    </c:title>
    <c:plotArea>
      <c:layout>
        <c:manualLayout>
          <c:layoutTarget val="inner"/>
          <c:xMode val="edge"/>
          <c:yMode val="edge"/>
          <c:x val="9.9944958336518744E-2"/>
          <c:y val="0.14387786124515617"/>
          <c:w val="0.85653135591060758"/>
          <c:h val="0.64395976254043696"/>
        </c:manualLayout>
      </c:layout>
      <c:barChart>
        <c:barDir val="col"/>
        <c:grouping val="clustered"/>
        <c:ser>
          <c:idx val="0"/>
          <c:order val="0"/>
          <c:tx>
            <c:strRef>
              <c:f>'Y - to -Y'!$C$1</c:f>
              <c:strCache>
                <c:ptCount val="1"/>
                <c:pt idx="0">
                  <c:v>تورم عمومی</c:v>
                </c:pt>
              </c:strCache>
            </c:strRef>
          </c:tx>
          <c:spPr>
            <a:solidFill>
              <a:srgbClr val="A9A0E8"/>
            </a:solidFill>
            <a:ln w="19050">
              <a:solidFill>
                <a:srgbClr val="31859C"/>
              </a:solidFill>
            </a:ln>
            <a:effectLst>
              <a:outerShdw blurRad="40000" dist="23000" dir="5400000" rotWithShape="0">
                <a:srgbClr val="000000">
                  <a:alpha val="40000"/>
                </a:srgbClr>
              </a:outerShdw>
            </a:effectLst>
          </c:spP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-Y'!$C$98:$C$110</c:f>
              <c:numCache>
                <c:formatCode>0.00</c:formatCode>
                <c:ptCount val="13"/>
                <c:pt idx="0">
                  <c:v>0.34000588989679897</c:v>
                </c:pt>
                <c:pt idx="1">
                  <c:v>1.7744217407472878</c:v>
                </c:pt>
                <c:pt idx="2">
                  <c:v>3.6341925236855088</c:v>
                </c:pt>
                <c:pt idx="3">
                  <c:v>4.8767701942349113</c:v>
                </c:pt>
                <c:pt idx="4">
                  <c:v>4.0317302639912178</c:v>
                </c:pt>
                <c:pt idx="5">
                  <c:v>2.7672467239067799</c:v>
                </c:pt>
                <c:pt idx="6">
                  <c:v>2.9238702923755082</c:v>
                </c:pt>
                <c:pt idx="7">
                  <c:v>1.8484772791761126</c:v>
                </c:pt>
                <c:pt idx="8">
                  <c:v>1.1203754575225933</c:v>
                </c:pt>
                <c:pt idx="9">
                  <c:v>1.22</c:v>
                </c:pt>
                <c:pt idx="10">
                  <c:v>2.77</c:v>
                </c:pt>
                <c:pt idx="11">
                  <c:v>3.7501061529241801</c:v>
                </c:pt>
                <c:pt idx="12">
                  <c:v>3.8411416919029802</c:v>
                </c:pt>
              </c:numCache>
            </c:numRef>
          </c:val>
          <c:extLst xmlns:c16r2="http://schemas.microsoft.com/office/drawing/2015/06/chart">
            <c:ext xmlns:c16="http://schemas.microsoft.com/office/drawing/2014/chart" uri="{C3380CC4-5D6E-409C-BE32-E72D297353CC}">
              <c16:uniqueId val="{00000000-DD1B-4491-BA34-4F85EB14B527}"/>
            </c:ext>
          </c:extLst>
        </c:ser>
        <c:axId val="113944448"/>
        <c:axId val="113945984"/>
      </c:barChart>
      <c:lineChart>
        <c:grouping val="stacked"/>
        <c:ser>
          <c:idx val="1"/>
          <c:order val="1"/>
          <c:tx>
            <c:strRef>
              <c:f>'Y - to -Y'!$N$1</c:f>
              <c:strCache>
                <c:ptCount val="1"/>
                <c:pt idx="0">
                  <c:v>تورم غیر غذایی</c:v>
                </c:pt>
              </c:strCache>
            </c:strRef>
          </c:tx>
          <c:spPr>
            <a:ln w="25400">
              <a:solidFill>
                <a:schemeClr val="accent3">
                  <a:lumMod val="75000"/>
                </a:schemeClr>
              </a:solidFill>
            </a:ln>
          </c:spPr>
          <c:marker>
            <c:symbol val="circle"/>
            <c:size val="3"/>
            <c:spPr>
              <a:solidFill>
                <a:srgbClr val="A9A0E8"/>
              </a:solidFill>
            </c:spPr>
          </c:marke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-Y'!$N$98:$N$110</c:f>
              <c:numCache>
                <c:formatCode>0.00</c:formatCode>
                <c:ptCount val="13"/>
                <c:pt idx="0">
                  <c:v>0.5289989359194226</c:v>
                </c:pt>
                <c:pt idx="1">
                  <c:v>0.97220884414855668</c:v>
                </c:pt>
                <c:pt idx="2">
                  <c:v>2.2396248395803342</c:v>
                </c:pt>
                <c:pt idx="3">
                  <c:v>2.8514504780311567</c:v>
                </c:pt>
                <c:pt idx="4">
                  <c:v>2.345544715254011</c:v>
                </c:pt>
                <c:pt idx="5">
                  <c:v>0.99949950249373964</c:v>
                </c:pt>
                <c:pt idx="6">
                  <c:v>0.77711211672812963</c:v>
                </c:pt>
                <c:pt idx="7">
                  <c:v>-0.23588145937928351</c:v>
                </c:pt>
                <c:pt idx="8">
                  <c:v>-0.46839103163347495</c:v>
                </c:pt>
                <c:pt idx="9">
                  <c:v>-0.6853031095672476</c:v>
                </c:pt>
                <c:pt idx="10">
                  <c:v>0.77000000000000868</c:v>
                </c:pt>
                <c:pt idx="11">
                  <c:v>1.6459892043591218</c:v>
                </c:pt>
                <c:pt idx="12">
                  <c:v>1.3946535859334261</c:v>
                </c:pt>
              </c:numCache>
            </c:numRef>
          </c:val>
          <c:extLst xmlns:c16r2="http://schemas.microsoft.com/office/drawing/2015/06/chart">
            <c:ext xmlns:c16="http://schemas.microsoft.com/office/drawing/2014/chart" uri="{C3380CC4-5D6E-409C-BE32-E72D297353CC}">
              <c16:uniqueId val="{00000001-DD1B-4491-BA34-4F85EB14B527}"/>
            </c:ext>
          </c:extLst>
        </c:ser>
        <c:marker val="1"/>
        <c:axId val="113944448"/>
        <c:axId val="113945984"/>
      </c:lineChart>
      <c:catAx>
        <c:axId val="113944448"/>
        <c:scaling>
          <c:orientation val="minMax"/>
        </c:scaling>
        <c:axPos val="b"/>
        <c:numFmt formatCode="General" sourceLinked="1"/>
        <c:tickLblPos val="nextTo"/>
        <c:txPr>
          <a:bodyPr rot="-2700000" vert="horz"/>
          <a:lstStyle/>
          <a:p>
            <a:pPr>
              <a:defRPr lang="en-US" sz="900">
                <a:cs typeface="B Nazanin" panose="00000400000000000000" pitchFamily="2" charset="-78"/>
              </a:defRPr>
            </a:pPr>
            <a:endParaRPr lang="en-US"/>
          </a:p>
        </c:txPr>
        <c:crossAx val="113945984"/>
        <c:crossesAt val="0"/>
        <c:auto val="1"/>
        <c:lblAlgn val="ctr"/>
        <c:lblOffset val="100"/>
        <c:tickLblSkip val="2"/>
      </c:catAx>
      <c:valAx>
        <c:axId val="113945984"/>
        <c:scaling>
          <c:orientation val="minMax"/>
          <c:max val="5"/>
          <c:min val="-1"/>
        </c:scaling>
        <c:axPos val="l"/>
        <c:majorGridlines/>
        <c:numFmt formatCode="[$-2000000].0" sourceLinked="0"/>
        <c:tickLblPos val="nextTo"/>
        <c:txPr>
          <a:bodyPr/>
          <a:lstStyle/>
          <a:p>
            <a:pPr>
              <a:defRPr lang="en-US" sz="900">
                <a:cs typeface="B Nazanin" panose="00000400000000000000" pitchFamily="2" charset="-78"/>
              </a:defRPr>
            </a:pPr>
            <a:endParaRPr lang="en-US"/>
          </a:p>
        </c:txPr>
        <c:crossAx val="113944448"/>
        <c:crosses val="autoZero"/>
        <c:crossBetween val="between"/>
        <c:majorUnit val="1"/>
        <c:minorUnit val="1"/>
      </c:valAx>
    </c:plotArea>
    <c:legend>
      <c:legendPos val="b"/>
      <c:layout>
        <c:manualLayout>
          <c:xMode val="edge"/>
          <c:yMode val="edge"/>
          <c:x val="7.9161888744489484E-2"/>
          <c:y val="0.85870253342795666"/>
          <c:w val="0.8513849603750987"/>
          <c:h val="0.10696270262354562"/>
        </c:manualLayout>
      </c:layout>
      <c:txPr>
        <a:bodyPr/>
        <a:lstStyle/>
        <a:p>
          <a:pPr>
            <a:defRPr sz="1000">
              <a:cs typeface="B Nazanin" panose="00000400000000000000" pitchFamily="2" charset="-78"/>
            </a:defRPr>
          </a:pPr>
          <a:endParaRPr lang="en-US"/>
        </a:p>
      </c:txPr>
    </c:legend>
    <c:plotVisOnly val="1"/>
    <c:dispBlanksAs val="zero"/>
  </c:chart>
  <c:spPr>
    <a:ln>
      <a:solidFill>
        <a:srgbClr val="7030A0"/>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roundedCorners val="1"/>
  <c:style val="27"/>
  <c:chart>
    <c:title>
      <c:tx>
        <c:rich>
          <a:bodyPr/>
          <a:lstStyle/>
          <a:p>
            <a:pPr>
              <a:defRPr sz="1100">
                <a:cs typeface="B Nazanin" panose="00000400000000000000" pitchFamily="2" charset="-78"/>
              </a:defRPr>
            </a:pPr>
            <a:r>
              <a:rPr lang="fa-IR" sz="1100">
                <a:cs typeface="B Nazanin" panose="00000400000000000000" pitchFamily="2" charset="-78"/>
              </a:rPr>
              <a:t>تورم مواد غیرغذایی </a:t>
            </a:r>
            <a:r>
              <a:rPr lang="fa-IR" sz="1100" b="0">
                <a:cs typeface="B Nazanin" panose="00000400000000000000" pitchFamily="2" charset="-78"/>
              </a:rPr>
              <a:t>(تغییرات ماهانه)</a:t>
            </a:r>
          </a:p>
        </c:rich>
      </c:tx>
      <c:layout>
        <c:manualLayout>
          <c:xMode val="edge"/>
          <c:yMode val="edge"/>
          <c:x val="0.28151508235383632"/>
          <c:y val="4.0244969378827643E-3"/>
        </c:manualLayout>
      </c:layout>
    </c:title>
    <c:plotArea>
      <c:layout>
        <c:manualLayout>
          <c:layoutTarget val="inner"/>
          <c:xMode val="edge"/>
          <c:yMode val="edge"/>
          <c:x val="8.5454229906044385E-2"/>
          <c:y val="0.14749910453007614"/>
          <c:w val="0.8743200578188598"/>
          <c:h val="0.66178122471533163"/>
        </c:manualLayout>
      </c:layout>
      <c:barChart>
        <c:barDir val="col"/>
        <c:grouping val="clustered"/>
        <c:ser>
          <c:idx val="0"/>
          <c:order val="0"/>
          <c:tx>
            <c:strRef>
              <c:f>'M- to -M'!$B$1</c:f>
              <c:strCache>
                <c:ptCount val="1"/>
                <c:pt idx="0">
                  <c:v>شاخص عمومی</c:v>
                </c:pt>
              </c:strCache>
            </c:strRef>
          </c:tx>
          <c:cat>
            <c:strRef>
              <c:f>'M- to -M'!$A$98:$A$110</c:f>
              <c:strCache>
                <c:ptCount val="13"/>
                <c:pt idx="0">
                  <c:v>دلو ۹۷</c:v>
                </c:pt>
                <c:pt idx="1">
                  <c:v>حوت ۹۷</c:v>
                </c:pt>
                <c:pt idx="2">
                  <c:v>حمل ۹۸ </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'M- to -M'!$B$98:$B$110</c:f>
              <c:numCache>
                <c:formatCode>0.00</c:formatCode>
                <c:ptCount val="13"/>
                <c:pt idx="0">
                  <c:v>-0.62220481360460045</c:v>
                </c:pt>
                <c:pt idx="1">
                  <c:v>1.0030110239241274</c:v>
                </c:pt>
                <c:pt idx="2">
                  <c:v>1.0776969973836501</c:v>
                </c:pt>
                <c:pt idx="3">
                  <c:v>1.0933633390685982</c:v>
                </c:pt>
                <c:pt idx="4" formatCode="General">
                  <c:v>-0.91</c:v>
                </c:pt>
                <c:pt idx="5" formatCode="General">
                  <c:v>-1.08</c:v>
                </c:pt>
                <c:pt idx="6">
                  <c:v>9.0000000000000024E-2</c:v>
                </c:pt>
                <c:pt idx="7" formatCode="General">
                  <c:v>-0.66000000000001013</c:v>
                </c:pt>
                <c:pt idx="8" formatCode="General">
                  <c:v>0.24000000000000021</c:v>
                </c:pt>
                <c:pt idx="9" formatCode="General">
                  <c:v>0.76000000000000889</c:v>
                </c:pt>
                <c:pt idx="10" formatCode="General">
                  <c:v>1.6900000000000157</c:v>
                </c:pt>
                <c:pt idx="11" formatCode="General">
                  <c:v>1.07</c:v>
                </c:pt>
                <c:pt idx="12" formatCode="General">
                  <c:v>-0.54</c:v>
                </c:pt>
              </c:numCache>
            </c:numRef>
          </c:val>
          <c:extLst xmlns:c16r2="http://schemas.microsoft.com/office/drawing/2015/06/chart">
            <c:ext xmlns:c16="http://schemas.microsoft.com/office/drawing/2014/chart" uri="{C3380CC4-5D6E-409C-BE32-E72D297353CC}">
              <c16:uniqueId val="{00000000-9F40-4A92-B2ED-C4ECF5F6D210}"/>
            </c:ext>
          </c:extLst>
        </c:ser>
        <c:axId val="123176064"/>
        <c:axId val="123177600"/>
      </c:barChart>
      <c:lineChart>
        <c:grouping val="stacked"/>
        <c:ser>
          <c:idx val="1"/>
          <c:order val="1"/>
          <c:tx>
            <c:strRef>
              <c:f>'M- to -M'!$M$1</c:f>
              <c:strCache>
                <c:ptCount val="1"/>
                <c:pt idx="0">
                  <c:v>مواد غیر غذایی </c:v>
                </c:pt>
              </c:strCache>
            </c:strRef>
          </c:tx>
          <c:spPr>
            <a:ln w="31750">
              <a:solidFill>
                <a:schemeClr val="tx1"/>
              </a:solidFill>
            </a:ln>
          </c:spPr>
          <c:marker>
            <c:symbol val="circle"/>
            <c:size val="4"/>
            <c:spPr>
              <a:solidFill>
                <a:srgbClr val="C00000"/>
              </a:solidFill>
            </c:spPr>
          </c:marker>
          <c:cat>
            <c:strRef>
              <c:f>'M- to -M'!$A$98:$A$110</c:f>
              <c:strCache>
                <c:ptCount val="13"/>
                <c:pt idx="0">
                  <c:v>دلو ۹۷</c:v>
                </c:pt>
                <c:pt idx="1">
                  <c:v>حوت ۹۷</c:v>
                </c:pt>
                <c:pt idx="2">
                  <c:v>حمل ۹۸ </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'M- to -M'!$M$98:$M$110</c:f>
              <c:numCache>
                <c:formatCode>0.00</c:formatCode>
                <c:ptCount val="13"/>
                <c:pt idx="0">
                  <c:v>-0.17</c:v>
                </c:pt>
                <c:pt idx="1">
                  <c:v>0.12973026904428142</c:v>
                </c:pt>
                <c:pt idx="2">
                  <c:v>0.79694754490244857</c:v>
                </c:pt>
                <c:pt idx="3">
                  <c:v>0.77197883931807054</c:v>
                </c:pt>
                <c:pt idx="4" formatCode="General">
                  <c:v>-2.0000000000000011E-2</c:v>
                </c:pt>
                <c:pt idx="5" formatCode="General">
                  <c:v>-0.53</c:v>
                </c:pt>
                <c:pt idx="6" formatCode="General">
                  <c:v>-0.18000000000000024</c:v>
                </c:pt>
                <c:pt idx="7" formatCode="General">
                  <c:v>-0.74000000000000365</c:v>
                </c:pt>
                <c:pt idx="8" formatCode="General">
                  <c:v>0.29000000000000031</c:v>
                </c:pt>
                <c:pt idx="9" formatCode="General">
                  <c:v>0.39000000000000445</c:v>
                </c:pt>
                <c:pt idx="10" formatCode="General">
                  <c:v>0.95000000000000062</c:v>
                </c:pt>
                <c:pt idx="11" formatCode="General">
                  <c:v>0.62000000000000788</c:v>
                </c:pt>
                <c:pt idx="12" formatCode="General">
                  <c:v>-1.08</c:v>
                </c:pt>
              </c:numCache>
            </c:numRef>
          </c:val>
          <c:extLst xmlns:c16r2="http://schemas.microsoft.com/office/drawing/2015/06/chart">
            <c:ext xmlns:c16="http://schemas.microsoft.com/office/drawing/2014/chart" uri="{C3380CC4-5D6E-409C-BE32-E72D297353CC}">
              <c16:uniqueId val="{00000001-9F40-4A92-B2ED-C4ECF5F6D210}"/>
            </c:ext>
          </c:extLst>
        </c:ser>
        <c:marker val="1"/>
        <c:axId val="123176064"/>
        <c:axId val="123177600"/>
      </c:lineChart>
      <c:catAx>
        <c:axId val="123176064"/>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23177600"/>
        <c:crossesAt val="0"/>
        <c:auto val="1"/>
        <c:lblAlgn val="ctr"/>
        <c:lblOffset val="100"/>
        <c:tickLblSkip val="2"/>
        <c:tickMarkSkip val="2"/>
      </c:catAx>
      <c:valAx>
        <c:axId val="123177600"/>
        <c:scaling>
          <c:orientation val="minMax"/>
        </c:scaling>
        <c:axPos val="l"/>
        <c:majorGridlines/>
        <c:numFmt formatCode="[$-2000000].0" sourceLinked="0"/>
        <c:tickLblPos val="nextTo"/>
        <c:txPr>
          <a:bodyPr/>
          <a:lstStyle/>
          <a:p>
            <a:pPr>
              <a:defRPr sz="900"/>
            </a:pPr>
            <a:endParaRPr lang="en-US"/>
          </a:p>
        </c:txPr>
        <c:crossAx val="123176064"/>
        <c:crosses val="autoZero"/>
        <c:crossBetween val="between"/>
      </c:valAx>
    </c:plotArea>
    <c:legend>
      <c:legendPos val="b"/>
      <c:layout>
        <c:manualLayout>
          <c:xMode val="edge"/>
          <c:yMode val="edge"/>
          <c:x val="8.1042717071809933E-2"/>
          <c:y val="0.8678578140695643"/>
          <c:w val="0.81974926158755068"/>
          <c:h val="9.922037523087826E-2"/>
        </c:manualLayout>
      </c:layout>
      <c:txPr>
        <a:bodyPr/>
        <a:lstStyle/>
        <a:p>
          <a:pPr>
            <a:defRPr sz="1000" b="0">
              <a:cs typeface="B Nazanin" panose="00000400000000000000" pitchFamily="2" charset="-78"/>
            </a:defRPr>
          </a:pPr>
          <a:endParaRPr lang="en-US"/>
        </a:p>
      </c:txPr>
    </c:legend>
    <c:plotVisOnly val="1"/>
    <c:dispBlanksAs val="zero"/>
  </c:chart>
  <c:spPr>
    <a:ln>
      <a:solidFill>
        <a:srgbClr val="7030A0"/>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roundedCorners val="1"/>
  <c:style val="3"/>
  <c:chart>
    <c:title>
      <c:tx>
        <c:rich>
          <a:bodyPr/>
          <a:lstStyle/>
          <a:p>
            <a:pPr>
              <a:defRPr sz="1200">
                <a:cs typeface="B Nazanin" panose="00000400000000000000" pitchFamily="2" charset="-78"/>
              </a:defRPr>
            </a:pPr>
            <a:r>
              <a:rPr lang="ps-AF" sz="1200">
                <a:cs typeface="B Nazanin" panose="00000400000000000000" pitchFamily="2" charset="-78"/>
              </a:rPr>
              <a:t>سرپناه</a:t>
            </a:r>
            <a:r>
              <a:rPr lang="en-US" sz="1200" baseline="0">
                <a:cs typeface="B Nazanin" panose="00000400000000000000" pitchFamily="2" charset="-78"/>
              </a:rPr>
              <a:t> </a:t>
            </a:r>
            <a:r>
              <a:rPr lang="fa-IR" sz="1200" baseline="0">
                <a:cs typeface="B Nazanin" panose="00000400000000000000" pitchFamily="2" charset="-78"/>
              </a:rPr>
              <a:t>و اثاثیه منزل </a:t>
            </a:r>
            <a:r>
              <a:rPr lang="fa-IR" sz="1200" b="0" baseline="0">
                <a:cs typeface="B Nazanin" panose="00000400000000000000" pitchFamily="2" charset="-78"/>
              </a:rPr>
              <a:t>( تغییرات سالانه)</a:t>
            </a:r>
            <a:endParaRPr lang="en-US" sz="1200" b="0">
              <a:cs typeface="B Nazanin" panose="00000400000000000000" pitchFamily="2" charset="-78"/>
            </a:endParaRPr>
          </a:p>
        </c:rich>
      </c:tx>
      <c:layout>
        <c:manualLayout>
          <c:xMode val="edge"/>
          <c:yMode val="edge"/>
          <c:x val="0.31287567574339897"/>
          <c:y val="4.2346101159665833E-3"/>
        </c:manualLayout>
      </c:layout>
    </c:title>
    <c:plotArea>
      <c:layout>
        <c:manualLayout>
          <c:layoutTarget val="inner"/>
          <c:xMode val="edge"/>
          <c:yMode val="edge"/>
          <c:x val="0.11904576284400099"/>
          <c:y val="0.13102478233285034"/>
          <c:w val="0.84666679194933558"/>
          <c:h val="0.71506792928416951"/>
        </c:manualLayout>
      </c:layout>
      <c:barChart>
        <c:barDir val="col"/>
        <c:grouping val="clustered"/>
        <c:ser>
          <c:idx val="0"/>
          <c:order val="0"/>
          <c:tx>
            <c:strRef>
              <c:f>'Y - to -Y'!$Q$1</c:f>
              <c:strCache>
                <c:ptCount val="1"/>
                <c:pt idx="0">
                  <c:v>سر پناه </c:v>
                </c:pt>
              </c:strCache>
            </c:strRef>
          </c:tx>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-Y'!$Q$98:$Q$110</c:f>
              <c:numCache>
                <c:formatCode>0.00</c:formatCode>
                <c:ptCount val="13"/>
                <c:pt idx="0">
                  <c:v>-3.3623187393275837</c:v>
                </c:pt>
                <c:pt idx="1">
                  <c:v>-2.3084763966125244</c:v>
                </c:pt>
                <c:pt idx="2">
                  <c:v>-0.20648964242439352</c:v>
                </c:pt>
                <c:pt idx="3">
                  <c:v>-1.4943661381772281E-3</c:v>
                </c:pt>
                <c:pt idx="4">
                  <c:v>-0.37276548113448088</c:v>
                </c:pt>
                <c:pt idx="5">
                  <c:v>-2.8338765843697167</c:v>
                </c:pt>
                <c:pt idx="6">
                  <c:v>-3.2453607048140602</c:v>
                </c:pt>
                <c:pt idx="7">
                  <c:v>-5.0007124035134183</c:v>
                </c:pt>
                <c:pt idx="8">
                  <c:v>-4.0732121973859003</c:v>
                </c:pt>
                <c:pt idx="9">
                  <c:v>-4.172188495178542</c:v>
                </c:pt>
                <c:pt idx="10">
                  <c:v>-1.49</c:v>
                </c:pt>
                <c:pt idx="11">
                  <c:v>0.89445394308962356</c:v>
                </c:pt>
                <c:pt idx="12">
                  <c:v>-1.2275709862381246</c:v>
                </c:pt>
              </c:numCache>
            </c:numRef>
          </c:val>
          <c:extLst xmlns:c16r2="http://schemas.microsoft.com/office/drawing/2015/06/chart">
            <c:ext xmlns:c16="http://schemas.microsoft.com/office/drawing/2014/chart" uri="{C3380CC4-5D6E-409C-BE32-E72D297353CC}">
              <c16:uniqueId val="{00000000-B1CA-47CB-BD81-A0F7E0702C64}"/>
            </c:ext>
          </c:extLst>
        </c:ser>
        <c:axId val="123195776"/>
        <c:axId val="123197312"/>
      </c:barChart>
      <c:lineChart>
        <c:grouping val="stacked"/>
        <c:ser>
          <c:idx val="1"/>
          <c:order val="1"/>
          <c:tx>
            <c:strRef>
              <c:f>'Y - to -Y'!$R$1</c:f>
              <c:strCache>
                <c:ptCount val="1"/>
                <c:pt idx="0">
                  <c:v>اثاثیه منازل </c:v>
                </c:pt>
              </c:strCache>
            </c:strRef>
          </c:tx>
          <c:spPr>
            <a:ln>
              <a:solidFill>
                <a:schemeClr val="accent5"/>
              </a:solidFill>
            </a:ln>
          </c:spPr>
          <c:marker>
            <c:symbol val="circle"/>
            <c:size val="5"/>
            <c:spPr>
              <a:solidFill>
                <a:schemeClr val="tx1">
                  <a:lumMod val="65000"/>
                  <a:lumOff val="35000"/>
                </a:schemeClr>
              </a:solidFill>
            </c:spPr>
          </c:marke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-Y'!$R$98:$R$110</c:f>
              <c:numCache>
                <c:formatCode>0.00</c:formatCode>
                <c:ptCount val="13"/>
                <c:pt idx="0">
                  <c:v>2.7112480915796406</c:v>
                </c:pt>
                <c:pt idx="1">
                  <c:v>3.1951263176555282</c:v>
                </c:pt>
                <c:pt idx="2">
                  <c:v>4.36710005278678</c:v>
                </c:pt>
                <c:pt idx="3">
                  <c:v>4.8918428727226404</c:v>
                </c:pt>
                <c:pt idx="4">
                  <c:v>4.6219064446966662</c:v>
                </c:pt>
                <c:pt idx="5">
                  <c:v>3.6092394342319922</c:v>
                </c:pt>
                <c:pt idx="6">
                  <c:v>3.4729306206819688</c:v>
                </c:pt>
                <c:pt idx="7">
                  <c:v>2.9725961028298027</c:v>
                </c:pt>
                <c:pt idx="8">
                  <c:v>1.4210300910047671</c:v>
                </c:pt>
                <c:pt idx="9">
                  <c:v>-3.3780616846912359E-2</c:v>
                </c:pt>
                <c:pt idx="10">
                  <c:v>0.42000000000000032</c:v>
                </c:pt>
                <c:pt idx="11">
                  <c:v>1.0192084492651299</c:v>
                </c:pt>
                <c:pt idx="12">
                  <c:v>1.4246541257601386</c:v>
                </c:pt>
              </c:numCache>
            </c:numRef>
          </c:val>
          <c:extLst xmlns:c16r2="http://schemas.microsoft.com/office/drawing/2015/06/chart">
            <c:ext xmlns:c16="http://schemas.microsoft.com/office/drawing/2014/chart" uri="{C3380CC4-5D6E-409C-BE32-E72D297353CC}">
              <c16:uniqueId val="{00000001-B1CA-47CB-BD81-A0F7E0702C64}"/>
            </c:ext>
          </c:extLst>
        </c:ser>
        <c:marker val="1"/>
        <c:axId val="123195776"/>
        <c:axId val="123197312"/>
      </c:lineChart>
      <c:catAx>
        <c:axId val="123195776"/>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23197312"/>
        <c:crossesAt val="0"/>
        <c:auto val="1"/>
        <c:lblAlgn val="ctr"/>
        <c:lblOffset val="100"/>
        <c:tickLblSkip val="2"/>
      </c:catAx>
      <c:valAx>
        <c:axId val="123197312"/>
        <c:scaling>
          <c:orientation val="minMax"/>
        </c:scaling>
        <c:axPos val="l"/>
        <c:majorGridlines>
          <c:spPr>
            <a:ln>
              <a:solidFill>
                <a:schemeClr val="accent1"/>
              </a:solidFill>
              <a:prstDash val="sysDash"/>
            </a:ln>
          </c:spPr>
        </c:majorGridlines>
        <c:numFmt formatCode="[$-2000000].0" sourceLinked="0"/>
        <c:tickLblPos val="nextTo"/>
        <c:txPr>
          <a:bodyPr/>
          <a:lstStyle/>
          <a:p>
            <a:pPr>
              <a:defRPr sz="900">
                <a:cs typeface="B Nazanin" panose="00000400000000000000" pitchFamily="2" charset="-78"/>
              </a:defRPr>
            </a:pPr>
            <a:endParaRPr lang="en-US"/>
          </a:p>
        </c:txPr>
        <c:crossAx val="123195776"/>
        <c:crosses val="autoZero"/>
        <c:crossBetween val="between"/>
        <c:majorUnit val="2"/>
      </c:valAx>
    </c:plotArea>
    <c:legend>
      <c:legendPos val="b"/>
      <c:layout>
        <c:manualLayout>
          <c:xMode val="edge"/>
          <c:yMode val="edge"/>
          <c:x val="0.11091399971184986"/>
          <c:y val="0.86690624024420004"/>
          <c:w val="0.82722392397848465"/>
          <c:h val="0.13080736681062041"/>
        </c:manualLayout>
      </c:layout>
      <c:txPr>
        <a:bodyPr/>
        <a:lstStyle/>
        <a:p>
          <a:pPr>
            <a:defRPr sz="1000" b="0">
              <a:cs typeface="B Nazanin" panose="00000400000000000000" pitchFamily="2" charset="-78"/>
            </a:defRPr>
          </a:pPr>
          <a:endParaRPr lang="en-US"/>
        </a:p>
      </c:txPr>
    </c:legend>
    <c:plotVisOnly val="1"/>
    <c:dispBlanksAs val="zero"/>
  </c:chart>
  <c:spPr>
    <a:ln>
      <a:solidFill>
        <a:srgbClr val="7030A0"/>
      </a:solid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lang="en-US" sz="1100">
                <a:latin typeface="+mn-lt"/>
                <a:cs typeface="B Nazanin" panose="00000400000000000000" pitchFamily="2" charset="-78"/>
              </a:defRPr>
            </a:pPr>
            <a:r>
              <a:rPr lang="fa-IR" sz="1100" b="1" i="0" baseline="0">
                <a:cs typeface="B Nazanin" panose="00000400000000000000" pitchFamily="2" charset="-78"/>
              </a:rPr>
              <a:t>معالجه و تداوی</a:t>
            </a:r>
            <a:r>
              <a:rPr lang="prs-AF" sz="1100" b="1" i="0" baseline="0">
                <a:cs typeface="B Nazanin" panose="00000400000000000000" pitchFamily="2" charset="-78"/>
              </a:rPr>
              <a:t> </a:t>
            </a:r>
            <a:r>
              <a:rPr lang="prs-AF" sz="1100" b="0" i="0" baseline="0">
                <a:cs typeface="B Nazanin" panose="00000400000000000000" pitchFamily="2" charset="-78"/>
              </a:rPr>
              <a:t>( تغییرات سالانه)</a:t>
            </a:r>
            <a:endParaRPr lang="en-US" sz="1100" b="0" i="0" baseline="0">
              <a:cs typeface="B Nazanin" panose="00000400000000000000" pitchFamily="2" charset="-78"/>
            </a:endParaRPr>
          </a:p>
        </c:rich>
      </c:tx>
      <c:layout>
        <c:manualLayout>
          <c:xMode val="edge"/>
          <c:yMode val="edge"/>
          <c:x val="0.31562749629122455"/>
          <c:y val="4.1242260582811767E-2"/>
        </c:manualLayout>
      </c:layout>
    </c:title>
    <c:plotArea>
      <c:layout>
        <c:manualLayout>
          <c:layoutTarget val="inner"/>
          <c:xMode val="edge"/>
          <c:yMode val="edge"/>
          <c:x val="9.3006580699151742E-2"/>
          <c:y val="0.12975940394512644"/>
          <c:w val="0.89007950093194832"/>
          <c:h val="0.65315465374520509"/>
        </c:manualLayout>
      </c:layout>
      <c:lineChart>
        <c:grouping val="stacked"/>
        <c:ser>
          <c:idx val="0"/>
          <c:order val="0"/>
          <c:tx>
            <c:strRef>
              <c:f>'Y - to -Y'!$S$1</c:f>
              <c:strCache>
                <c:ptCount val="1"/>
                <c:pt idx="0">
                  <c:v> معا لجه و تداوی </c:v>
                </c:pt>
              </c:strCache>
            </c:strRef>
          </c:tx>
          <c:spPr>
            <a:ln w="25400">
              <a:solidFill>
                <a:schemeClr val="accent4">
                  <a:lumMod val="60000"/>
                  <a:lumOff val="40000"/>
                </a:schemeClr>
              </a:solidFill>
            </a:ln>
          </c:spPr>
          <c:marker>
            <c:symbol val="triangle"/>
            <c:size val="5"/>
            <c:spPr>
              <a:solidFill>
                <a:schemeClr val="tx1"/>
              </a:solidFill>
            </c:spPr>
          </c:marke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-Y'!$S$98:$S$110</c:f>
              <c:numCache>
                <c:formatCode>0.00</c:formatCode>
                <c:ptCount val="13"/>
                <c:pt idx="0">
                  <c:v>2.1414820608404832</c:v>
                </c:pt>
                <c:pt idx="1">
                  <c:v>1.8926977572253139</c:v>
                </c:pt>
                <c:pt idx="2">
                  <c:v>2.5716534544642125</c:v>
                </c:pt>
                <c:pt idx="3">
                  <c:v>5.2387868258089165</c:v>
                </c:pt>
                <c:pt idx="4">
                  <c:v>5.2978153656920695</c:v>
                </c:pt>
                <c:pt idx="5">
                  <c:v>5.4309136726317542</c:v>
                </c:pt>
                <c:pt idx="6">
                  <c:v>6.0163439713484479</c:v>
                </c:pt>
                <c:pt idx="7">
                  <c:v>5.4653212152579789</c:v>
                </c:pt>
                <c:pt idx="8">
                  <c:v>5.5325391258444414</c:v>
                </c:pt>
                <c:pt idx="9">
                  <c:v>5.6688626138649454</c:v>
                </c:pt>
                <c:pt idx="10">
                  <c:v>6.08</c:v>
                </c:pt>
                <c:pt idx="11">
                  <c:v>4.4076411122361971</c:v>
                </c:pt>
                <c:pt idx="12">
                  <c:v>5.5978608884374745</c:v>
                </c:pt>
              </c:numCache>
            </c:numRef>
          </c:val>
          <c:extLst xmlns:c16r2="http://schemas.microsoft.com/office/drawing/2015/06/chart">
            <c:ext xmlns:c16="http://schemas.microsoft.com/office/drawing/2014/chart" uri="{C3380CC4-5D6E-409C-BE32-E72D297353CC}">
              <c16:uniqueId val="{00000000-E750-40E1-963C-CA190D4A1DEF}"/>
            </c:ext>
          </c:extLst>
        </c:ser>
        <c:marker val="1"/>
        <c:axId val="126994304"/>
        <c:axId val="126995840"/>
      </c:lineChart>
      <c:catAx>
        <c:axId val="126994304"/>
        <c:scaling>
          <c:orientation val="minMax"/>
        </c:scaling>
        <c:axPos val="b"/>
        <c:numFmt formatCode="General" sourceLinked="1"/>
        <c:tickLblPos val="nextTo"/>
        <c:spPr>
          <a:ln w="12700">
            <a:solidFill>
              <a:srgbClr val="1F497D"/>
            </a:solidFill>
          </a:ln>
        </c:spPr>
        <c:txPr>
          <a:bodyPr rot="-2700000"/>
          <a:lstStyle/>
          <a:p>
            <a:pPr>
              <a:defRPr lang="en-US" sz="900"/>
            </a:pPr>
            <a:endParaRPr lang="en-US"/>
          </a:p>
        </c:txPr>
        <c:crossAx val="126995840"/>
        <c:crossesAt val="0"/>
        <c:auto val="1"/>
        <c:lblAlgn val="ctr"/>
        <c:lblOffset val="100"/>
        <c:tickLblSkip val="2"/>
      </c:catAx>
      <c:valAx>
        <c:axId val="126995840"/>
        <c:scaling>
          <c:orientation val="minMax"/>
          <c:min val="0"/>
        </c:scaling>
        <c:axPos val="l"/>
        <c:majorGridlines>
          <c:spPr>
            <a:ln>
              <a:solidFill>
                <a:schemeClr val="tx2">
                  <a:lumMod val="20000"/>
                  <a:lumOff val="80000"/>
                </a:schemeClr>
              </a:solidFill>
              <a:prstDash val="sysDash"/>
            </a:ln>
          </c:spPr>
        </c:majorGridlines>
        <c:numFmt formatCode="[$-2000000].0" sourceLinked="0"/>
        <c:tickLblPos val="nextTo"/>
        <c:spPr>
          <a:ln w="12700">
            <a:solidFill>
              <a:schemeClr val="tx2"/>
            </a:solidFill>
          </a:ln>
        </c:spPr>
        <c:txPr>
          <a:bodyPr/>
          <a:lstStyle/>
          <a:p>
            <a:pPr>
              <a:defRPr lang="en-US" sz="900">
                <a:cs typeface="B Nazanin" panose="00000400000000000000" pitchFamily="2" charset="-78"/>
              </a:defRPr>
            </a:pPr>
            <a:endParaRPr lang="en-US"/>
          </a:p>
        </c:txPr>
        <c:crossAx val="126994304"/>
        <c:crosses val="autoZero"/>
        <c:crossBetween val="between"/>
      </c:valAx>
    </c:plotArea>
    <c:plotVisOnly val="1"/>
    <c:dispBlanksAs val="zero"/>
  </c:chart>
  <c:spPr>
    <a:noFill/>
    <a:ln>
      <a:solidFill>
        <a:srgbClr val="7030A0"/>
      </a:solid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lang="en-US" sz="1100">
                <a:cs typeface="B Nazanin" panose="00000400000000000000" pitchFamily="2" charset="-78"/>
              </a:defRPr>
            </a:pPr>
            <a:r>
              <a:rPr lang="ps-AF" sz="1100">
                <a:cs typeface="B Nazanin" panose="00000400000000000000" pitchFamily="2" charset="-78"/>
              </a:rPr>
              <a:t>ترانسپورت</a:t>
            </a:r>
            <a:r>
              <a:rPr lang="en-US" sz="1100">
                <a:cs typeface="B Nazanin" panose="00000400000000000000" pitchFamily="2" charset="-78"/>
              </a:rPr>
              <a:t> </a:t>
            </a:r>
            <a:r>
              <a:rPr lang="fa-IR" sz="1100" baseline="0">
                <a:cs typeface="B Nazanin" panose="00000400000000000000" pitchFamily="2" charset="-78"/>
              </a:rPr>
              <a:t>و مخابرات</a:t>
            </a:r>
            <a:r>
              <a:rPr lang="prs-AF" sz="1100" baseline="0">
                <a:cs typeface="B Nazanin" panose="00000400000000000000" pitchFamily="2" charset="-78"/>
              </a:rPr>
              <a:t> </a:t>
            </a:r>
            <a:r>
              <a:rPr lang="prs-AF" sz="1100" b="0"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30048171622625952"/>
          <c:y val="2.11200422400845E-3"/>
        </c:manualLayout>
      </c:layout>
    </c:title>
    <c:plotArea>
      <c:layout>
        <c:manualLayout>
          <c:layoutTarget val="inner"/>
          <c:xMode val="edge"/>
          <c:yMode val="edge"/>
          <c:x val="9.7335273849062723E-2"/>
          <c:y val="0.15984408717075624"/>
          <c:w val="0.86515356196589166"/>
          <c:h val="0.56056073450588795"/>
        </c:manualLayout>
      </c:layout>
      <c:barChart>
        <c:barDir val="col"/>
        <c:grouping val="clustered"/>
        <c:ser>
          <c:idx val="0"/>
          <c:order val="0"/>
          <c:tx>
            <c:strRef>
              <c:f>'Y - to -Y'!$T$1</c:f>
              <c:strCache>
                <c:ptCount val="1"/>
                <c:pt idx="0">
                  <c:v>ترا نسپورت </c:v>
                </c:pt>
              </c:strCache>
            </c:strRef>
          </c:tx>
          <c:spPr>
            <a:solidFill>
              <a:schemeClr val="accent1">
                <a:lumMod val="40000"/>
                <a:lumOff val="60000"/>
              </a:schemeClr>
            </a:solidFill>
            <a:ln w="12700">
              <a:solidFill>
                <a:srgbClr val="7030A0"/>
              </a:solidFill>
            </a:ln>
          </c:spP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-Y'!$T$98:$T$110</c:f>
              <c:numCache>
                <c:formatCode>0.00</c:formatCode>
                <c:ptCount val="13"/>
                <c:pt idx="0">
                  <c:v>4.7950312820756569</c:v>
                </c:pt>
                <c:pt idx="1">
                  <c:v>5.7699516635323995</c:v>
                </c:pt>
                <c:pt idx="2">
                  <c:v>5.6770071514270715</c:v>
                </c:pt>
                <c:pt idx="3">
                  <c:v>4.2984333407567865</c:v>
                </c:pt>
                <c:pt idx="4">
                  <c:v>2.9055881352606927</c:v>
                </c:pt>
                <c:pt idx="5">
                  <c:v>-0.33484933364611447</c:v>
                </c:pt>
                <c:pt idx="6">
                  <c:v>-2.2660460102545743</c:v>
                </c:pt>
                <c:pt idx="7">
                  <c:v>-3.8590230743828577</c:v>
                </c:pt>
                <c:pt idx="8">
                  <c:v>-6.6663186587662002</c:v>
                </c:pt>
                <c:pt idx="9">
                  <c:v>-7.5925931517622729</c:v>
                </c:pt>
                <c:pt idx="10">
                  <c:v>-6.18</c:v>
                </c:pt>
                <c:pt idx="11">
                  <c:v>-4.6876473749922321</c:v>
                </c:pt>
                <c:pt idx="12">
                  <c:v>-3.8585537658859312</c:v>
                </c:pt>
              </c:numCache>
            </c:numRef>
          </c:val>
          <c:extLst xmlns:c16r2="http://schemas.microsoft.com/office/drawing/2015/06/chart">
            <c:ext xmlns:c16="http://schemas.microsoft.com/office/drawing/2014/chart" uri="{C3380CC4-5D6E-409C-BE32-E72D297353CC}">
              <c16:uniqueId val="{00000000-48D4-42CE-87B2-ECE7229967B1}"/>
            </c:ext>
          </c:extLst>
        </c:ser>
        <c:axId val="128557824"/>
        <c:axId val="128559360"/>
      </c:barChart>
      <c:lineChart>
        <c:grouping val="stacked"/>
        <c:ser>
          <c:idx val="1"/>
          <c:order val="1"/>
          <c:tx>
            <c:strRef>
              <c:f>'Y - to -Y'!$U$1</c:f>
              <c:strCache>
                <c:ptCount val="1"/>
                <c:pt idx="0">
                  <c:v>مخا برا ت </c:v>
                </c:pt>
              </c:strCache>
            </c:strRef>
          </c:tx>
          <c:spPr>
            <a:ln w="22225">
              <a:solidFill>
                <a:srgbClr val="7030A0"/>
              </a:solidFill>
            </a:ln>
          </c:spPr>
          <c:marker>
            <c:symbol val="circle"/>
            <c:size val="3"/>
            <c:spPr>
              <a:solidFill>
                <a:schemeClr val="tx1"/>
              </a:solidFill>
            </c:spPr>
          </c:marke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-Y'!$U$98:$U$110</c:f>
              <c:numCache>
                <c:formatCode>0.00</c:formatCode>
                <c:ptCount val="13"/>
                <c:pt idx="0">
                  <c:v>-2.3880137374359602</c:v>
                </c:pt>
                <c:pt idx="1">
                  <c:v>-2.8348512017350225</c:v>
                </c:pt>
                <c:pt idx="2">
                  <c:v>-3.3206598401233078</c:v>
                </c:pt>
                <c:pt idx="3">
                  <c:v>-2.7315072267844012</c:v>
                </c:pt>
                <c:pt idx="4">
                  <c:v>-4.5823678137606834</c:v>
                </c:pt>
                <c:pt idx="5">
                  <c:v>-5.0974787431054285</c:v>
                </c:pt>
                <c:pt idx="6">
                  <c:v>-5.8414800987951709</c:v>
                </c:pt>
                <c:pt idx="7">
                  <c:v>-6.6291271766736415</c:v>
                </c:pt>
                <c:pt idx="8">
                  <c:v>-6.6790357164393743</c:v>
                </c:pt>
                <c:pt idx="9">
                  <c:v>-5.3224783101187745</c:v>
                </c:pt>
                <c:pt idx="10">
                  <c:v>-4.4300000000000024</c:v>
                </c:pt>
                <c:pt idx="11">
                  <c:v>-3.9339450222082468</c:v>
                </c:pt>
                <c:pt idx="12">
                  <c:v>-3.6012580322634324</c:v>
                </c:pt>
              </c:numCache>
            </c:numRef>
          </c:val>
          <c:extLst xmlns:c16r2="http://schemas.microsoft.com/office/drawing/2015/06/chart">
            <c:ext xmlns:c16="http://schemas.microsoft.com/office/drawing/2014/chart" uri="{C3380CC4-5D6E-409C-BE32-E72D297353CC}">
              <c16:uniqueId val="{00000001-48D4-42CE-87B2-ECE7229967B1}"/>
            </c:ext>
          </c:extLst>
        </c:ser>
        <c:marker val="1"/>
        <c:axId val="128557824"/>
        <c:axId val="128559360"/>
      </c:lineChart>
      <c:catAx>
        <c:axId val="128557824"/>
        <c:scaling>
          <c:orientation val="minMax"/>
        </c:scaling>
        <c:axPos val="b"/>
        <c:numFmt formatCode="General" sourceLinked="1"/>
        <c:tickLblPos val="nextTo"/>
        <c:spPr>
          <a:ln w="12700">
            <a:solidFill>
              <a:schemeClr val="tx1"/>
            </a:solidFill>
          </a:ln>
        </c:spPr>
        <c:txPr>
          <a:bodyPr rot="-2700000"/>
          <a:lstStyle/>
          <a:p>
            <a:pPr>
              <a:defRPr lang="en-US" sz="900">
                <a:cs typeface="B Nazanin" panose="00000400000000000000" pitchFamily="2" charset="-78"/>
              </a:defRPr>
            </a:pPr>
            <a:endParaRPr lang="en-US"/>
          </a:p>
        </c:txPr>
        <c:crossAx val="128559360"/>
        <c:crossesAt val="-9"/>
        <c:auto val="1"/>
        <c:lblAlgn val="ctr"/>
        <c:lblOffset val="100"/>
        <c:tickLblSkip val="2"/>
      </c:catAx>
      <c:valAx>
        <c:axId val="128559360"/>
        <c:scaling>
          <c:orientation val="minMax"/>
          <c:max val="6"/>
        </c:scaling>
        <c:axPos val="l"/>
        <c:majorGridlines/>
        <c:numFmt formatCode="[$-2000000].0" sourceLinked="0"/>
        <c:tickLblPos val="nextTo"/>
        <c:spPr>
          <a:ln w="12700">
            <a:solidFill>
              <a:schemeClr val="tx1"/>
            </a:solidFill>
          </a:ln>
        </c:spPr>
        <c:txPr>
          <a:bodyPr/>
          <a:lstStyle/>
          <a:p>
            <a:pPr>
              <a:defRPr lang="en-US" sz="900">
                <a:cs typeface="B Nazanin" panose="00000400000000000000" pitchFamily="2" charset="-78"/>
              </a:defRPr>
            </a:pPr>
            <a:endParaRPr lang="en-US"/>
          </a:p>
        </c:txPr>
        <c:crossAx val="128557824"/>
        <c:crosses val="autoZero"/>
        <c:crossBetween val="between"/>
        <c:majorUnit val="3"/>
      </c:valAx>
    </c:plotArea>
    <c:legend>
      <c:legendPos val="b"/>
      <c:layout>
        <c:manualLayout>
          <c:xMode val="edge"/>
          <c:yMode val="edge"/>
          <c:x val="0.11142814494159822"/>
          <c:y val="0.88207962510433324"/>
          <c:w val="0.80873928673607764"/>
          <c:h val="9.2377590732192968E-2"/>
        </c:manualLayout>
      </c:layout>
      <c:txPr>
        <a:bodyPr/>
        <a:lstStyle/>
        <a:p>
          <a:pPr>
            <a:defRPr lang="en-US" sz="1000" b="0">
              <a:cs typeface="B Nazanin" panose="00000400000000000000" pitchFamily="2" charset="-78"/>
            </a:defRPr>
          </a:pPr>
          <a:endParaRPr lang="en-US"/>
        </a:p>
      </c:txPr>
    </c:legend>
    <c:plotVisOnly val="1"/>
    <c:dispBlanksAs val="zero"/>
  </c:chart>
  <c:spPr>
    <a:ln>
      <a:solidFill>
        <a:srgbClr val="7030A0"/>
      </a:solid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lang="en-US" sz="1100">
                <a:cs typeface="B Nazanin" panose="00000400000000000000" pitchFamily="2" charset="-78"/>
              </a:defRPr>
            </a:pPr>
            <a:r>
              <a:rPr lang="fa-IR" sz="1100" baseline="0">
                <a:cs typeface="B Nazanin" panose="00000400000000000000" pitchFamily="2" charset="-78"/>
              </a:rPr>
              <a:t>تعلیم و تربیه و</a:t>
            </a:r>
            <a:r>
              <a:rPr lang="en-US" sz="1100" baseline="0">
                <a:cs typeface="B Nazanin" panose="00000400000000000000" pitchFamily="2" charset="-78"/>
              </a:rPr>
              <a:t> </a:t>
            </a:r>
            <a:r>
              <a:rPr lang="fa-IR" sz="1100" baseline="0">
                <a:cs typeface="B Nazanin" panose="00000400000000000000" pitchFamily="2" charset="-78"/>
              </a:rPr>
              <a:t> اطلاعات وفرهنگ</a:t>
            </a:r>
            <a:r>
              <a:rPr lang="prs-AF" sz="1100" baseline="0">
                <a:cs typeface="B Nazanin" panose="00000400000000000000" pitchFamily="2" charset="-78"/>
              </a:rPr>
              <a:t> </a:t>
            </a:r>
            <a:r>
              <a:rPr lang="prs-AF" sz="1100" b="0" baseline="0">
                <a:cs typeface="B Nazanin" panose="00000400000000000000" pitchFamily="2" charset="-78"/>
              </a:rPr>
              <a:t>( تغییرات سالانه)</a:t>
            </a:r>
            <a:r>
              <a:rPr lang="fa-IR" sz="1100" b="0" baseline="0">
                <a:cs typeface="B Nazanin" panose="00000400000000000000" pitchFamily="2" charset="-78"/>
              </a:rPr>
              <a:t> </a:t>
            </a:r>
            <a:endParaRPr lang="fa-IR" sz="1100" b="0">
              <a:cs typeface="B Nazanin" panose="00000400000000000000" pitchFamily="2" charset="-78"/>
            </a:endParaRPr>
          </a:p>
        </c:rich>
      </c:tx>
      <c:layout>
        <c:manualLayout>
          <c:xMode val="edge"/>
          <c:yMode val="edge"/>
          <c:x val="0.21130558408459818"/>
          <c:y val="1.3618429907799989E-2"/>
        </c:manualLayout>
      </c:layout>
    </c:title>
    <c:plotArea>
      <c:layout>
        <c:manualLayout>
          <c:layoutTarget val="inner"/>
          <c:xMode val="edge"/>
          <c:yMode val="edge"/>
          <c:x val="9.5302750729244684E-2"/>
          <c:y val="0.12963921249138541"/>
          <c:w val="0.85669120826256195"/>
          <c:h val="0.55193448182078153"/>
        </c:manualLayout>
      </c:layout>
      <c:barChart>
        <c:barDir val="col"/>
        <c:grouping val="clustered"/>
        <c:ser>
          <c:idx val="2"/>
          <c:order val="1"/>
          <c:tx>
            <c:strRef>
              <c:f>'Y - to -Y'!$V$1</c:f>
              <c:strCache>
                <c:ptCount val="1"/>
                <c:pt idx="0">
                  <c:v>اطلاعات و فرهنگ </c:v>
                </c:pt>
              </c:strCache>
            </c:strRef>
          </c:tx>
          <c:spPr>
            <a:gradFill>
              <a:gsLst>
                <a:gs pos="0">
                  <a:schemeClr val="accent4">
                    <a:lumMod val="60000"/>
                    <a:lumOff val="40000"/>
                  </a:schemeClr>
                </a:gs>
                <a:gs pos="50000">
                  <a:srgbClr val="4F81BD">
                    <a:tint val="44500"/>
                    <a:satMod val="160000"/>
                  </a:srgbClr>
                </a:gs>
                <a:gs pos="100000">
                  <a:srgbClr val="4F81BD">
                    <a:tint val="23500"/>
                    <a:satMod val="160000"/>
                  </a:srgbClr>
                </a:gs>
              </a:gsLst>
              <a:lin ang="5400000" scaled="0"/>
            </a:gradFill>
          </c:spP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-Y'!$W$98:$W$110</c:f>
              <c:numCache>
                <c:formatCode>0.00</c:formatCode>
                <c:ptCount val="13"/>
                <c:pt idx="0">
                  <c:v>5.3150562096633047</c:v>
                </c:pt>
                <c:pt idx="1">
                  <c:v>6.2353992255175514</c:v>
                </c:pt>
                <c:pt idx="2">
                  <c:v>-4.5046930670576639</c:v>
                </c:pt>
                <c:pt idx="3">
                  <c:v>0.21265304623765413</c:v>
                </c:pt>
                <c:pt idx="4">
                  <c:v>0.28645505812399075</c:v>
                </c:pt>
                <c:pt idx="5">
                  <c:v>0.44889544904018724</c:v>
                </c:pt>
                <c:pt idx="6">
                  <c:v>3.0658358906366248</c:v>
                </c:pt>
                <c:pt idx="7">
                  <c:v>1.84</c:v>
                </c:pt>
                <c:pt idx="8">
                  <c:v>2.8299999999999987</c:v>
                </c:pt>
                <c:pt idx="9">
                  <c:v>0.33103880261657892</c:v>
                </c:pt>
                <c:pt idx="10">
                  <c:v>1.58</c:v>
                </c:pt>
                <c:pt idx="11">
                  <c:v>-0.84866195620133233</c:v>
                </c:pt>
                <c:pt idx="12">
                  <c:v>0.79871921399770063</c:v>
                </c:pt>
              </c:numCache>
            </c:numRef>
          </c:val>
          <c:extLst xmlns:c16r2="http://schemas.microsoft.com/office/drawing/2015/06/chart">
            <c:ext xmlns:c16="http://schemas.microsoft.com/office/drawing/2014/chart" uri="{C3380CC4-5D6E-409C-BE32-E72D297353CC}">
              <c16:uniqueId val="{00000000-CFF2-4AE6-B2BB-D97494F55C58}"/>
            </c:ext>
          </c:extLst>
        </c:ser>
        <c:axId val="128626688"/>
        <c:axId val="128628224"/>
      </c:barChart>
      <c:lineChart>
        <c:grouping val="stacked"/>
        <c:ser>
          <c:idx val="0"/>
          <c:order val="0"/>
          <c:tx>
            <c:strRef>
              <c:f>'Y - to -Y'!$W$1</c:f>
              <c:strCache>
                <c:ptCount val="1"/>
                <c:pt idx="0">
                  <c:v>تعلیم وتر بیه </c:v>
                </c:pt>
              </c:strCache>
            </c:strRef>
          </c:tx>
          <c:spPr>
            <a:ln w="25400">
              <a:solidFill>
                <a:srgbClr val="7030A0"/>
              </a:solidFill>
            </a:ln>
          </c:spPr>
          <c:marker>
            <c:symbol val="none"/>
          </c:marke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-Y'!$V$98:$V$110</c:f>
              <c:numCache>
                <c:formatCode>0.00</c:formatCode>
                <c:ptCount val="13"/>
                <c:pt idx="0">
                  <c:v>0.94877656268360533</c:v>
                </c:pt>
                <c:pt idx="1">
                  <c:v>0.35164915184102674</c:v>
                </c:pt>
                <c:pt idx="2">
                  <c:v>2.6698011198375893</c:v>
                </c:pt>
                <c:pt idx="3">
                  <c:v>2.1065951607820002</c:v>
                </c:pt>
                <c:pt idx="4">
                  <c:v>1.1767313012036595</c:v>
                </c:pt>
                <c:pt idx="5">
                  <c:v>2.6566193721125231</c:v>
                </c:pt>
                <c:pt idx="6">
                  <c:v>3.4351555619225782</c:v>
                </c:pt>
                <c:pt idx="7">
                  <c:v>2.98</c:v>
                </c:pt>
                <c:pt idx="8">
                  <c:v>0.61085636381572606</c:v>
                </c:pt>
                <c:pt idx="9">
                  <c:v>3.98</c:v>
                </c:pt>
                <c:pt idx="10">
                  <c:v>4.33</c:v>
                </c:pt>
                <c:pt idx="11">
                  <c:v>4.3413713010901533</c:v>
                </c:pt>
                <c:pt idx="12">
                  <c:v>3.6577583100655837</c:v>
                </c:pt>
              </c:numCache>
            </c:numRef>
          </c:val>
          <c:extLst xmlns:c16r2="http://schemas.microsoft.com/office/drawing/2015/06/chart">
            <c:ext xmlns:c16="http://schemas.microsoft.com/office/drawing/2014/chart" uri="{C3380CC4-5D6E-409C-BE32-E72D297353CC}">
              <c16:uniqueId val="{00000001-CFF2-4AE6-B2BB-D97494F55C58}"/>
            </c:ext>
          </c:extLst>
        </c:ser>
        <c:marker val="1"/>
        <c:axId val="128626688"/>
        <c:axId val="128628224"/>
      </c:lineChart>
      <c:catAx>
        <c:axId val="128626688"/>
        <c:scaling>
          <c:orientation val="minMax"/>
        </c:scaling>
        <c:axPos val="b"/>
        <c:numFmt formatCode="General" sourceLinked="1"/>
        <c:tickLblPos val="nextTo"/>
        <c:spPr>
          <a:ln w="12700">
            <a:solidFill>
              <a:schemeClr val="tx1"/>
            </a:solidFill>
          </a:ln>
        </c:spPr>
        <c:txPr>
          <a:bodyPr rot="-2700000"/>
          <a:lstStyle/>
          <a:p>
            <a:pPr>
              <a:defRPr lang="en-US" sz="900">
                <a:cs typeface="B Nazanin" panose="00000400000000000000" pitchFamily="2" charset="-78"/>
              </a:defRPr>
            </a:pPr>
            <a:endParaRPr lang="en-US"/>
          </a:p>
        </c:txPr>
        <c:crossAx val="128628224"/>
        <c:crossesAt val="-12"/>
        <c:auto val="1"/>
        <c:lblAlgn val="ctr"/>
        <c:lblOffset val="100"/>
        <c:tickLblSkip val="2"/>
      </c:catAx>
      <c:valAx>
        <c:axId val="128628224"/>
        <c:scaling>
          <c:orientation val="minMax"/>
        </c:scaling>
        <c:axPos val="l"/>
        <c:majorGridlines/>
        <c:numFmt formatCode="[$-2000000].0" sourceLinked="0"/>
        <c:tickLblPos val="nextTo"/>
        <c:spPr>
          <a:ln w="12700">
            <a:solidFill>
              <a:schemeClr val="tx1"/>
            </a:solidFill>
          </a:ln>
        </c:spPr>
        <c:txPr>
          <a:bodyPr/>
          <a:lstStyle/>
          <a:p>
            <a:pPr>
              <a:defRPr lang="en-US" sz="900">
                <a:cs typeface="B Nazanin" panose="00000400000000000000" pitchFamily="2" charset="-78"/>
              </a:defRPr>
            </a:pPr>
            <a:endParaRPr lang="en-US"/>
          </a:p>
        </c:txPr>
        <c:crossAx val="128626688"/>
        <c:crosses val="autoZero"/>
        <c:crossBetween val="between"/>
      </c:valAx>
    </c:plotArea>
    <c:legend>
      <c:legendPos val="b"/>
      <c:layout>
        <c:manualLayout>
          <c:xMode val="edge"/>
          <c:yMode val="edge"/>
          <c:x val="0.1115160004037957"/>
          <c:y val="0.86620603674540764"/>
          <c:w val="0.7961987684231957"/>
          <c:h val="0.10046062992126246"/>
        </c:manualLayout>
      </c:layout>
      <c:txPr>
        <a:bodyPr/>
        <a:lstStyle/>
        <a:p>
          <a:pPr>
            <a:defRPr lang="en-US" sz="1000" b="0">
              <a:cs typeface="B Nazanin" panose="00000400000000000000" pitchFamily="2" charset="-78"/>
            </a:defRPr>
          </a:pPr>
          <a:endParaRPr lang="en-US"/>
        </a:p>
      </c:txPr>
    </c:legend>
    <c:plotVisOnly val="1"/>
    <c:dispBlanksAs val="zero"/>
  </c:chart>
  <c:spPr>
    <a:ln>
      <a:solidFill>
        <a:srgbClr val="7030A0"/>
      </a:solid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100">
                <a:cs typeface="B Nazanin" panose="00000400000000000000" pitchFamily="2" charset="-78"/>
              </a:defRPr>
            </a:pPr>
            <a:r>
              <a:rPr lang="fa-IR" sz="1100">
                <a:cs typeface="B Nazanin" panose="00000400000000000000" pitchFamily="2" charset="-78"/>
              </a:rPr>
              <a:t>رستورانت</a:t>
            </a:r>
            <a:r>
              <a:rPr lang="fa-IR" sz="1100" baseline="0">
                <a:cs typeface="B Nazanin" panose="00000400000000000000" pitchFamily="2" charset="-78"/>
              </a:rPr>
              <a:t> و</a:t>
            </a:r>
            <a:r>
              <a:rPr lang="fa-IR" sz="1100">
                <a:cs typeface="B Nazanin" panose="00000400000000000000" pitchFamily="2" charset="-78"/>
              </a:rPr>
              <a:t> هوتل و متفرقه</a:t>
            </a:r>
            <a:r>
              <a:rPr lang="prs-AF" sz="1100">
                <a:cs typeface="B Nazanin" panose="00000400000000000000" pitchFamily="2" charset="-78"/>
              </a:rPr>
              <a:t> </a:t>
            </a:r>
            <a:r>
              <a:rPr lang="prs-AF" sz="1100" b="0">
                <a:cs typeface="B Nazanin" panose="00000400000000000000" pitchFamily="2" charset="-78"/>
              </a:rPr>
              <a:t>( تغییرات سالانه)</a:t>
            </a:r>
            <a:r>
              <a:rPr lang="fa-IR" sz="1100" b="0">
                <a:cs typeface="B Nazanin" panose="00000400000000000000" pitchFamily="2" charset="-78"/>
              </a:rPr>
              <a:t> </a:t>
            </a:r>
          </a:p>
        </c:rich>
      </c:tx>
      <c:layout>
        <c:manualLayout>
          <c:xMode val="edge"/>
          <c:yMode val="edge"/>
          <c:x val="0.26195939300690868"/>
          <c:y val="2.4908224809977979E-4"/>
        </c:manualLayout>
      </c:layout>
    </c:title>
    <c:plotArea>
      <c:layout>
        <c:manualLayout>
          <c:layoutTarget val="inner"/>
          <c:xMode val="edge"/>
          <c:yMode val="edge"/>
          <c:x val="8.9952031858086728E-2"/>
          <c:y val="0.11460025560486015"/>
          <c:w val="0.87949379152340823"/>
          <c:h val="0.61326821592291858"/>
        </c:manualLayout>
      </c:layout>
      <c:barChart>
        <c:barDir val="col"/>
        <c:grouping val="clustered"/>
        <c:ser>
          <c:idx val="0"/>
          <c:order val="0"/>
          <c:tx>
            <c:strRef>
              <c:f>'Y - to -Y'!$X$1</c:f>
              <c:strCache>
                <c:ptCount val="1"/>
                <c:pt idx="0">
                  <c:v>رستورانت و هوتل </c:v>
                </c:pt>
              </c:strCache>
            </c:strRef>
          </c:tx>
          <c:spPr>
            <a:gradFill>
              <a:gsLst>
                <a:gs pos="0">
                  <a:srgbClr val="FFFFFF"/>
                </a:gs>
                <a:gs pos="50000">
                  <a:sysClr val="window" lastClr="FFFFFF">
                    <a:lumMod val="65000"/>
                  </a:sysClr>
                </a:gs>
                <a:gs pos="100000">
                  <a:srgbClr val="4F81BD">
                    <a:tint val="23500"/>
                    <a:satMod val="160000"/>
                  </a:srgbClr>
                </a:gs>
              </a:gsLst>
              <a:lin ang="5400000" scaled="0"/>
            </a:gradFill>
            <a:ln w="0">
              <a:solidFill>
                <a:srgbClr val="B482DA"/>
              </a:solidFill>
            </a:ln>
          </c:spP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-Y'!$X$98:$X$110</c:f>
              <c:numCache>
                <c:formatCode>0.00</c:formatCode>
                <c:ptCount val="13"/>
                <c:pt idx="0">
                  <c:v>3.6208834062883888</c:v>
                </c:pt>
                <c:pt idx="1">
                  <c:v>3.2037875017278017</c:v>
                </c:pt>
                <c:pt idx="2">
                  <c:v>3.5830855882643591</c:v>
                </c:pt>
                <c:pt idx="3">
                  <c:v>4.0360580495433513</c:v>
                </c:pt>
                <c:pt idx="4">
                  <c:v>4.5578543742596365</c:v>
                </c:pt>
                <c:pt idx="5">
                  <c:v>3.7897273001838316</c:v>
                </c:pt>
                <c:pt idx="6">
                  <c:v>0.2703233488968948</c:v>
                </c:pt>
                <c:pt idx="7">
                  <c:v>1.3583634384272125</c:v>
                </c:pt>
                <c:pt idx="8">
                  <c:v>1.8194184514359835</c:v>
                </c:pt>
                <c:pt idx="9">
                  <c:v>4.0713229110542919</c:v>
                </c:pt>
                <c:pt idx="10">
                  <c:v>4.26</c:v>
                </c:pt>
                <c:pt idx="11">
                  <c:v>3.6058914882606485</c:v>
                </c:pt>
                <c:pt idx="12">
                  <c:v>3.1171938929436012</c:v>
                </c:pt>
              </c:numCache>
            </c:numRef>
          </c:val>
          <c:extLst xmlns:c16r2="http://schemas.microsoft.com/office/drawing/2015/06/chart">
            <c:ext xmlns:c16="http://schemas.microsoft.com/office/drawing/2014/chart" uri="{C3380CC4-5D6E-409C-BE32-E72D297353CC}">
              <c16:uniqueId val="{00000000-E9CB-4188-9994-570B5594BB4A}"/>
            </c:ext>
          </c:extLst>
        </c:ser>
        <c:axId val="129235968"/>
        <c:axId val="129303296"/>
      </c:barChart>
      <c:lineChart>
        <c:grouping val="stacked"/>
        <c:ser>
          <c:idx val="1"/>
          <c:order val="1"/>
          <c:tx>
            <c:strRef>
              <c:f>'Y - to -Y'!$Y$1</c:f>
              <c:strCache>
                <c:ptCount val="1"/>
                <c:pt idx="0">
                  <c:v>متفر قه </c:v>
                </c:pt>
              </c:strCache>
            </c:strRef>
          </c:tx>
          <c:spPr>
            <a:ln w="22225">
              <a:solidFill>
                <a:srgbClr val="A69C62"/>
              </a:solidFill>
            </a:ln>
          </c:spPr>
          <c:marker>
            <c:symbol val="star"/>
            <c:size val="5"/>
          </c:marke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-Y'!$Y$98:$Y$110</c:f>
              <c:numCache>
                <c:formatCode>0.00</c:formatCode>
                <c:ptCount val="13"/>
                <c:pt idx="0">
                  <c:v>0.68786203845434568</c:v>
                </c:pt>
                <c:pt idx="1">
                  <c:v>0.35196679942056097</c:v>
                </c:pt>
                <c:pt idx="2">
                  <c:v>2.1511745637597057</c:v>
                </c:pt>
                <c:pt idx="3">
                  <c:v>3.9691434353051567</c:v>
                </c:pt>
                <c:pt idx="4">
                  <c:v>1.5852444704917541</c:v>
                </c:pt>
                <c:pt idx="5">
                  <c:v>2.9491424993794788</c:v>
                </c:pt>
                <c:pt idx="6">
                  <c:v>4.0620214063293636</c:v>
                </c:pt>
                <c:pt idx="7">
                  <c:v>6.1485709266693691</c:v>
                </c:pt>
                <c:pt idx="8">
                  <c:v>6.7721209798801585</c:v>
                </c:pt>
                <c:pt idx="9">
                  <c:v>5.5337817727407312</c:v>
                </c:pt>
                <c:pt idx="10">
                  <c:v>9.83</c:v>
                </c:pt>
                <c:pt idx="11">
                  <c:v>9.7854801578482213</c:v>
                </c:pt>
                <c:pt idx="12">
                  <c:v>10.81774708714785</c:v>
                </c:pt>
              </c:numCache>
            </c:numRef>
          </c:val>
          <c:extLst xmlns:c16r2="http://schemas.microsoft.com/office/drawing/2015/06/chart">
            <c:ext xmlns:c16="http://schemas.microsoft.com/office/drawing/2014/chart" uri="{C3380CC4-5D6E-409C-BE32-E72D297353CC}">
              <c16:uniqueId val="{00000001-E9CB-4188-9994-570B5594BB4A}"/>
            </c:ext>
          </c:extLst>
        </c:ser>
        <c:marker val="1"/>
        <c:axId val="129235968"/>
        <c:axId val="129303296"/>
      </c:lineChart>
      <c:catAx>
        <c:axId val="129235968"/>
        <c:scaling>
          <c:orientation val="minMax"/>
        </c:scaling>
        <c:axPos val="b"/>
        <c:numFmt formatCode="General" sourceLinked="1"/>
        <c:tickLblPos val="nextTo"/>
        <c:spPr>
          <a:ln w="12700">
            <a:solidFill>
              <a:schemeClr val="tx1"/>
            </a:solidFill>
          </a:ln>
        </c:spPr>
        <c:txPr>
          <a:bodyPr rot="-2700000"/>
          <a:lstStyle/>
          <a:p>
            <a:pPr>
              <a:defRPr>
                <a:cs typeface="B Nazanin" panose="00000400000000000000" pitchFamily="2" charset="-78"/>
              </a:defRPr>
            </a:pPr>
            <a:endParaRPr lang="en-US"/>
          </a:p>
        </c:txPr>
        <c:crossAx val="129303296"/>
        <c:crossesAt val="0"/>
        <c:auto val="1"/>
        <c:lblAlgn val="ctr"/>
        <c:lblOffset val="100"/>
        <c:tickLblSkip val="2"/>
      </c:catAx>
      <c:valAx>
        <c:axId val="129303296"/>
        <c:scaling>
          <c:orientation val="minMax"/>
          <c:max val="12"/>
          <c:min val="0"/>
        </c:scaling>
        <c:axPos val="l"/>
        <c:majorGridlines/>
        <c:numFmt formatCode="[$-2000000].0" sourceLinked="0"/>
        <c:tickLblPos val="nextTo"/>
        <c:spPr>
          <a:ln w="12700">
            <a:solidFill>
              <a:schemeClr val="tx1"/>
            </a:solidFill>
          </a:ln>
        </c:spPr>
        <c:txPr>
          <a:bodyPr/>
          <a:lstStyle/>
          <a:p>
            <a:pPr>
              <a:defRPr sz="900">
                <a:cs typeface="B Nazanin" panose="00000400000000000000" pitchFamily="2" charset="-78"/>
              </a:defRPr>
            </a:pPr>
            <a:endParaRPr lang="en-US"/>
          </a:p>
        </c:txPr>
        <c:crossAx val="129235968"/>
        <c:crosses val="autoZero"/>
        <c:crossBetween val="between"/>
        <c:majorUnit val="2"/>
      </c:valAx>
    </c:plotArea>
    <c:legend>
      <c:legendPos val="b"/>
      <c:layout>
        <c:manualLayout>
          <c:xMode val="edge"/>
          <c:yMode val="edge"/>
          <c:x val="6.6971490632636438E-2"/>
          <c:y val="0.86841160128087813"/>
          <c:w val="0.85697143029536893"/>
          <c:h val="0.10239256166658274"/>
        </c:manualLayout>
      </c:layout>
      <c:txPr>
        <a:bodyPr/>
        <a:lstStyle/>
        <a:p>
          <a:pPr>
            <a:defRPr sz="900" b="0">
              <a:cs typeface="B Nazanin" panose="00000400000000000000" pitchFamily="2" charset="-78"/>
            </a:defRPr>
          </a:pPr>
          <a:endParaRPr lang="en-US"/>
        </a:p>
      </c:txPr>
    </c:legend>
    <c:plotVisOnly val="1"/>
    <c:dispBlanksAs val="zero"/>
  </c:chart>
  <c:spPr>
    <a:ln>
      <a:solidFill>
        <a:srgbClr val="7030A0"/>
      </a:solidFill>
    </a:ln>
  </c:spPr>
  <c:txPr>
    <a:bodyPr/>
    <a:lstStyle/>
    <a:p>
      <a:pPr>
        <a:defRPr sz="900">
          <a:cs typeface="B Zar" pitchFamily="2" charset="-78"/>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roundedCorners val="1"/>
  <c:style val="27"/>
  <c:chart>
    <c:title>
      <c:tx>
        <c:rich>
          <a:bodyPr/>
          <a:lstStyle/>
          <a:p>
            <a:pPr>
              <a:defRPr sz="1100">
                <a:cs typeface="B Nazanin" panose="00000400000000000000" pitchFamily="2" charset="-78"/>
              </a:defRPr>
            </a:pPr>
            <a:r>
              <a:rPr lang="fa-IR" sz="1100">
                <a:cs typeface="B Nazanin" panose="00000400000000000000" pitchFamily="2" charset="-78"/>
              </a:rPr>
              <a:t>شاخص عمومی به اسثتثنای نان وغله،</a:t>
            </a:r>
            <a:r>
              <a:rPr lang="en-US" sz="1100">
                <a:cs typeface="B Nazanin" panose="00000400000000000000" pitchFamily="2" charset="-78"/>
              </a:rPr>
              <a:t> </a:t>
            </a:r>
            <a:r>
              <a:rPr lang="fa-IR" sz="1100">
                <a:cs typeface="B Nazanin" panose="00000400000000000000" pitchFamily="2" charset="-78"/>
              </a:rPr>
              <a:t>روغن و </a:t>
            </a:r>
            <a:r>
              <a:rPr lang="fa-IR" sz="1100" b="1">
                <a:cs typeface="B Nazanin" panose="00000400000000000000" pitchFamily="2" charset="-78"/>
              </a:rPr>
              <a:t>ترانسپورت</a:t>
            </a:r>
            <a:r>
              <a:rPr lang="ps-AF" sz="1100" b="1">
                <a:cs typeface="B Nazanin" panose="00000400000000000000" pitchFamily="2" charset="-78"/>
              </a:rPr>
              <a:t> و اوسط خلاصه شده</a:t>
            </a:r>
          </a:p>
          <a:p>
            <a:pPr>
              <a:defRPr sz="1100">
                <a:cs typeface="B Nazanin" panose="00000400000000000000" pitchFamily="2" charset="-78"/>
              </a:defRPr>
            </a:pPr>
            <a:r>
              <a:rPr lang="ps-AF" sz="1100" b="0">
                <a:cs typeface="B Nazanin" panose="00000400000000000000" pitchFamily="2" charset="-78"/>
              </a:rPr>
              <a:t> (تغییرات</a:t>
            </a:r>
            <a:r>
              <a:rPr lang="ps-AF" sz="1100" b="0" baseline="0">
                <a:cs typeface="B Nazanin" panose="00000400000000000000" pitchFamily="2" charset="-78"/>
              </a:rPr>
              <a:t> سالانه)</a:t>
            </a:r>
            <a:endParaRPr lang="fa-IR" sz="1100" b="0">
              <a:cs typeface="B Nazanin" panose="00000400000000000000" pitchFamily="2" charset="-78"/>
            </a:endParaRPr>
          </a:p>
        </c:rich>
      </c:tx>
      <c:layout>
        <c:manualLayout>
          <c:xMode val="edge"/>
          <c:yMode val="edge"/>
          <c:x val="0.16902062094890388"/>
          <c:y val="2.525353877201636E-2"/>
        </c:manualLayout>
      </c:layout>
    </c:title>
    <c:plotArea>
      <c:layout>
        <c:manualLayout>
          <c:layoutTarget val="inner"/>
          <c:xMode val="edge"/>
          <c:yMode val="edge"/>
          <c:x val="0.10233543753206487"/>
          <c:y val="0.20263939363348818"/>
          <c:w val="0.88400823834697762"/>
          <c:h val="0.44385431388384167"/>
        </c:manualLayout>
      </c:layout>
      <c:barChart>
        <c:barDir val="col"/>
        <c:grouping val="clustered"/>
        <c:ser>
          <c:idx val="0"/>
          <c:order val="0"/>
          <c:tx>
            <c:strRef>
              <c:f>'Y - to -Y'!$AB$1</c:f>
              <c:strCache>
                <c:ptCount val="1"/>
                <c:pt idx="0">
                  <c:v>تورم هسته  – شاخص عمومی به اسثتثنای نان وغلات،روغن وتراسپورت</c:v>
                </c:pt>
              </c:strCache>
            </c:strRef>
          </c:tx>
          <c:cat>
            <c:strRef>
              <c:f>'Y - to -Y'!$B$98:$B$110</c:f>
              <c:strCache>
                <c:ptCount val="13"/>
                <c:pt idx="0">
                  <c:v>دلو۹۷</c:v>
                </c:pt>
                <c:pt idx="1">
                  <c:v>حوت ۹۸</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-Y'!$AB$98:$AB$110</c:f>
              <c:numCache>
                <c:formatCode>0.00</c:formatCode>
                <c:ptCount val="13"/>
                <c:pt idx="0">
                  <c:v>-0.59989541604893482</c:v>
                </c:pt>
                <c:pt idx="1">
                  <c:v>1.0624160898985218</c:v>
                </c:pt>
                <c:pt idx="2">
                  <c:v>3.1737115151045279</c:v>
                </c:pt>
                <c:pt idx="3">
                  <c:v>4.4775903090379581</c:v>
                </c:pt>
                <c:pt idx="4">
                  <c:v>3.391314081098761</c:v>
                </c:pt>
                <c:pt idx="5">
                  <c:v>2.1963062265394582</c:v>
                </c:pt>
                <c:pt idx="6">
                  <c:v>2.9812294405004112</c:v>
                </c:pt>
                <c:pt idx="7">
                  <c:v>1.9258933336702144</c:v>
                </c:pt>
                <c:pt idx="8">
                  <c:v>1.6614805493857747</c:v>
                </c:pt>
                <c:pt idx="9">
                  <c:v>1.798950317201764</c:v>
                </c:pt>
                <c:pt idx="10">
                  <c:v>3.48</c:v>
                </c:pt>
                <c:pt idx="11">
                  <c:v>4.2247564582779757</c:v>
                </c:pt>
                <c:pt idx="12">
                  <c:v>4.05</c:v>
                </c:pt>
              </c:numCache>
            </c:numRef>
          </c:val>
          <c:extLst xmlns:c16r2="http://schemas.microsoft.com/office/drawing/2015/06/chart">
            <c:ext xmlns:c16="http://schemas.microsoft.com/office/drawing/2014/chart" uri="{C3380CC4-5D6E-409C-BE32-E72D297353CC}">
              <c16:uniqueId val="{00000000-BCF3-4D8E-9120-CD2B81BC9EAD}"/>
            </c:ext>
          </c:extLst>
        </c:ser>
        <c:gapWidth val="111"/>
        <c:overlap val="18"/>
        <c:axId val="129579264"/>
        <c:axId val="129589248"/>
      </c:barChart>
      <c:lineChart>
        <c:grouping val="stacked"/>
        <c:ser>
          <c:idx val="1"/>
          <c:order val="1"/>
          <c:tx>
            <c:strRef>
              <c:f>'Y - to -Y'!$AF$1</c:f>
              <c:strCache>
                <c:ptCount val="1"/>
                <c:pt idx="0">
                  <c:v>اوسط خلاصه شده (30% Trimmed Mean)</c:v>
                </c:pt>
              </c:strCache>
            </c:strRef>
          </c:tx>
          <c:spPr>
            <a:ln w="25400">
              <a:solidFill>
                <a:srgbClr val="7030A0"/>
              </a:solidFill>
            </a:ln>
          </c:spPr>
          <c:marker>
            <c:symbol val="none"/>
          </c:marker>
          <c:cat>
            <c:strRef>
              <c:f>'Y - to -Y'!$B$96:$B$108</c:f>
              <c:strCache>
                <c:ptCount val="13"/>
                <c:pt idx="0">
                  <c:v>قوس ۹۷</c:v>
                </c:pt>
                <c:pt idx="1">
                  <c:v>جدی ۹۷</c:v>
                </c:pt>
                <c:pt idx="2">
                  <c:v>دلو۹۷</c:v>
                </c:pt>
                <c:pt idx="3">
                  <c:v>حوت ۹۸</c:v>
                </c:pt>
                <c:pt idx="4">
                  <c:v> حمل ۹۸</c:v>
                </c:pt>
                <c:pt idx="5">
                  <c:v>ثور ۹۸</c:v>
                </c:pt>
                <c:pt idx="6">
                  <c:v>جوزا ۹۸</c:v>
                </c:pt>
                <c:pt idx="7">
                  <c:v>سرطان ۹۸</c:v>
                </c:pt>
                <c:pt idx="8">
                  <c:v>اسد ۹۸</c:v>
                </c:pt>
                <c:pt idx="9">
                  <c:v>سنبله ۹۸</c:v>
                </c:pt>
                <c:pt idx="10">
                  <c:v>میزان ۹۸</c:v>
                </c:pt>
                <c:pt idx="11">
                  <c:v>عقرب ۹۸</c:v>
                </c:pt>
                <c:pt idx="12">
                  <c:v>قوس ۹۸</c:v>
                </c:pt>
              </c:strCache>
            </c:strRef>
          </c:cat>
          <c:val>
            <c:numRef>
              <c:f>'Y - to -Y'!$AF$98:$AF$110</c:f>
              <c:numCache>
                <c:formatCode>0.00</c:formatCode>
                <c:ptCount val="13"/>
                <c:pt idx="0">
                  <c:v>2.2263824673990422</c:v>
                </c:pt>
                <c:pt idx="1">
                  <c:v>2.6171603521004538</c:v>
                </c:pt>
                <c:pt idx="2">
                  <c:v>3.5432411962947197</c:v>
                </c:pt>
                <c:pt idx="3">
                  <c:v>4.4508105283583417</c:v>
                </c:pt>
                <c:pt idx="4">
                  <c:v>3.5423672853129387</c:v>
                </c:pt>
                <c:pt idx="5">
                  <c:v>3.0028329721483025</c:v>
                </c:pt>
                <c:pt idx="6">
                  <c:v>3.0427915643294323</c:v>
                </c:pt>
                <c:pt idx="7">
                  <c:v>2.5295108914113635</c:v>
                </c:pt>
                <c:pt idx="8">
                  <c:v>2.1448797157906072</c:v>
                </c:pt>
                <c:pt idx="9">
                  <c:v>2.23</c:v>
                </c:pt>
                <c:pt idx="10">
                  <c:v>3.2600000000000002</c:v>
                </c:pt>
                <c:pt idx="11">
                  <c:v>3.4631167093192601</c:v>
                </c:pt>
                <c:pt idx="12">
                  <c:v>3.8899999999999997</c:v>
                </c:pt>
              </c:numCache>
            </c:numRef>
          </c:val>
          <c:extLst xmlns:c16r2="http://schemas.microsoft.com/office/drawing/2015/06/chart">
            <c:ext xmlns:c16="http://schemas.microsoft.com/office/drawing/2014/chart" uri="{C3380CC4-5D6E-409C-BE32-E72D297353CC}">
              <c16:uniqueId val="{00000001-BCF3-4D8E-9120-CD2B81BC9EAD}"/>
            </c:ext>
          </c:extLst>
        </c:ser>
        <c:marker val="1"/>
        <c:axId val="129579264"/>
        <c:axId val="129589248"/>
      </c:lineChart>
      <c:catAx>
        <c:axId val="129579264"/>
        <c:scaling>
          <c:orientation val="minMax"/>
        </c:scaling>
        <c:axPos val="b"/>
        <c:numFmt formatCode="General" sourceLinked="0"/>
        <c:tickLblPos val="nextTo"/>
        <c:txPr>
          <a:bodyPr rot="-2700000"/>
          <a:lstStyle/>
          <a:p>
            <a:pPr>
              <a:defRPr sz="900">
                <a:cs typeface="B Nazanin" panose="00000400000000000000" pitchFamily="2" charset="-78"/>
              </a:defRPr>
            </a:pPr>
            <a:endParaRPr lang="en-US"/>
          </a:p>
        </c:txPr>
        <c:crossAx val="129589248"/>
        <c:crossesAt val="-3"/>
        <c:auto val="1"/>
        <c:lblAlgn val="ctr"/>
        <c:lblOffset val="100"/>
        <c:tickLblSkip val="2"/>
      </c:catAx>
      <c:valAx>
        <c:axId val="129589248"/>
        <c:scaling>
          <c:orientation val="minMax"/>
        </c:scaling>
        <c:axPos val="l"/>
        <c:majorGridlines/>
        <c:numFmt formatCode="[$-2000000].0" sourceLinked="0"/>
        <c:tickLblPos val="nextTo"/>
        <c:txPr>
          <a:bodyPr/>
          <a:lstStyle/>
          <a:p>
            <a:pPr>
              <a:defRPr sz="900">
                <a:cs typeface="B Nazanin" panose="00000400000000000000" pitchFamily="2" charset="-78"/>
              </a:defRPr>
            </a:pPr>
            <a:endParaRPr lang="en-US"/>
          </a:p>
        </c:txPr>
        <c:crossAx val="129579264"/>
        <c:crosses val="autoZero"/>
        <c:crossBetween val="between"/>
        <c:majorUnit val="1"/>
      </c:valAx>
    </c:plotArea>
    <c:legend>
      <c:legendPos val="b"/>
      <c:layout>
        <c:manualLayout>
          <c:xMode val="edge"/>
          <c:yMode val="edge"/>
          <c:x val="6.2978423817071976E-3"/>
          <c:y val="0.80697778413838483"/>
          <c:w val="0.99370224204312663"/>
          <c:h val="0.19269796457250934"/>
        </c:manualLayout>
      </c:layout>
      <c:txPr>
        <a:bodyPr/>
        <a:lstStyle/>
        <a:p>
          <a:pPr>
            <a:defRPr sz="800" b="0">
              <a:cs typeface="B Nazanin" panose="00000400000000000000" pitchFamily="2" charset="-78"/>
            </a:defRPr>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6"/>
  <c:chart>
    <c:title>
      <c:tx>
        <c:rich>
          <a:bodyPr/>
          <a:lstStyle/>
          <a:p>
            <a:pPr>
              <a:defRPr lang="en-US" sz="1100">
                <a:cs typeface="B Nazanin" panose="00000400000000000000" pitchFamily="2" charset="-78"/>
              </a:defRPr>
            </a:pPr>
            <a:r>
              <a:rPr lang="fa-IR" sz="1100">
                <a:cs typeface="B Nazanin" panose="00000400000000000000" pitchFamily="2" charset="-78"/>
              </a:rPr>
              <a:t>تورم عمومی </a:t>
            </a:r>
            <a:r>
              <a:rPr lang="fa-IR" sz="1100" b="0">
                <a:cs typeface="B Nazanin" panose="00000400000000000000" pitchFamily="2" charset="-78"/>
              </a:rPr>
              <a:t>(تغییرات سالانه)</a:t>
            </a:r>
          </a:p>
        </c:rich>
      </c:tx>
      <c:layout>
        <c:manualLayout>
          <c:xMode val="edge"/>
          <c:yMode val="edge"/>
          <c:x val="0.31205565642332223"/>
          <c:y val="1.7609736815337371E-3"/>
        </c:manualLayout>
      </c:layout>
      <c:overlay val="1"/>
    </c:title>
    <c:plotArea>
      <c:layout>
        <c:manualLayout>
          <c:layoutTarget val="inner"/>
          <c:xMode val="edge"/>
          <c:yMode val="edge"/>
          <c:x val="0.10120260452685607"/>
          <c:y val="0.14387786124515617"/>
          <c:w val="0.85527375802281069"/>
          <c:h val="0.62668458509993941"/>
        </c:manualLayout>
      </c:layout>
      <c:barChart>
        <c:barDir val="col"/>
        <c:grouping val="clustered"/>
        <c:ser>
          <c:idx val="0"/>
          <c:order val="0"/>
          <c:tx>
            <c:strRef>
              <c:f>'Y - to -Y'!$C$1</c:f>
              <c:strCache>
                <c:ptCount val="1"/>
                <c:pt idx="0">
                  <c:v>تورم عمومی</c:v>
                </c:pt>
              </c:strCache>
            </c:strRef>
          </c:tx>
          <c:spPr>
            <a:gradFill flip="none" rotWithShape="1">
              <a:gsLst>
                <a:gs pos="0">
                  <a:schemeClr val="accent4">
                    <a:lumMod val="75000"/>
                  </a:schemeClr>
                </a:gs>
                <a:gs pos="53000">
                  <a:srgbClr val="D4DEFF"/>
                </a:gs>
                <a:gs pos="83000">
                  <a:srgbClr val="D4DEFF"/>
                </a:gs>
                <a:gs pos="100000">
                  <a:srgbClr val="96AB94"/>
                </a:gs>
              </a:gsLst>
              <a:lin ang="5400000" scaled="0"/>
              <a:tileRect/>
            </a:gradFill>
            <a:ln>
              <a:solidFill>
                <a:srgbClr val="1F497D"/>
              </a:solidFill>
            </a:ln>
          </c:spP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-Y'!$C$98:$C$110</c:f>
              <c:numCache>
                <c:formatCode>0.00</c:formatCode>
                <c:ptCount val="13"/>
                <c:pt idx="0">
                  <c:v>0.34000588989679897</c:v>
                </c:pt>
                <c:pt idx="1">
                  <c:v>1.7744217407472878</c:v>
                </c:pt>
                <c:pt idx="2">
                  <c:v>3.6341925236855088</c:v>
                </c:pt>
                <c:pt idx="3">
                  <c:v>4.8767701942349158</c:v>
                </c:pt>
                <c:pt idx="4">
                  <c:v>4.0317302639912178</c:v>
                </c:pt>
                <c:pt idx="5">
                  <c:v>2.7672467239067799</c:v>
                </c:pt>
                <c:pt idx="6">
                  <c:v>2.9238702923755082</c:v>
                </c:pt>
                <c:pt idx="7">
                  <c:v>1.8484772791761135</c:v>
                </c:pt>
                <c:pt idx="8">
                  <c:v>1.1203754575225933</c:v>
                </c:pt>
                <c:pt idx="9">
                  <c:v>1.22</c:v>
                </c:pt>
                <c:pt idx="10">
                  <c:v>2.77</c:v>
                </c:pt>
                <c:pt idx="11">
                  <c:v>3.7501061529241801</c:v>
                </c:pt>
                <c:pt idx="12">
                  <c:v>3.8411416919029802</c:v>
                </c:pt>
              </c:numCache>
            </c:numRef>
          </c:val>
          <c:extLst xmlns:c16r2="http://schemas.microsoft.com/office/drawing/2015/06/chart">
            <c:ext xmlns:c16="http://schemas.microsoft.com/office/drawing/2014/chart" uri="{C3380CC4-5D6E-409C-BE32-E72D297353CC}">
              <c16:uniqueId val="{00000000-724F-44A9-BEF4-3ACA16D82CB4}"/>
            </c:ext>
          </c:extLst>
        </c:ser>
        <c:axId val="99051776"/>
        <c:axId val="99053568"/>
      </c:barChart>
      <c:catAx>
        <c:axId val="99051776"/>
        <c:scaling>
          <c:orientation val="minMax"/>
        </c:scaling>
        <c:axPos val="b"/>
        <c:numFmt formatCode="General" sourceLinked="1"/>
        <c:majorTickMark val="none"/>
        <c:tickLblPos val="low"/>
        <c:txPr>
          <a:bodyPr rot="-2700000" vert="horz"/>
          <a:lstStyle/>
          <a:p>
            <a:pPr>
              <a:defRPr lang="en-US" sz="900">
                <a:cs typeface="B Nazanin" panose="00000400000000000000" pitchFamily="2" charset="-78"/>
              </a:defRPr>
            </a:pPr>
            <a:endParaRPr lang="en-US"/>
          </a:p>
        </c:txPr>
        <c:crossAx val="99053568"/>
        <c:crossesAt val="-2"/>
        <c:auto val="1"/>
        <c:lblAlgn val="ctr"/>
        <c:lblOffset val="100"/>
        <c:tickLblSkip val="2"/>
      </c:catAx>
      <c:valAx>
        <c:axId val="99053568"/>
        <c:scaling>
          <c:orientation val="minMax"/>
          <c:max val="6"/>
          <c:min val="-2"/>
        </c:scaling>
        <c:axPos val="l"/>
        <c:majorGridlines/>
        <c:numFmt formatCode="[$-2000000].0" sourceLinked="0"/>
        <c:tickLblPos val="nextTo"/>
        <c:txPr>
          <a:bodyPr/>
          <a:lstStyle/>
          <a:p>
            <a:pPr>
              <a:defRPr lang="en-US" sz="900">
                <a:cs typeface="B Nazanin" panose="00000400000000000000" pitchFamily="2" charset="-78"/>
              </a:defRPr>
            </a:pPr>
            <a:endParaRPr lang="en-US"/>
          </a:p>
        </c:txPr>
        <c:crossAx val="99051776"/>
        <c:crosses val="autoZero"/>
        <c:crossBetween val="between"/>
        <c:majorUnit val="2"/>
        <c:minorUnit val="2"/>
      </c:valAx>
      <c:spPr>
        <a:gradFill>
          <a:gsLst>
            <a:gs pos="0">
              <a:schemeClr val="bg2">
                <a:lumMod val="75000"/>
              </a:schemeClr>
            </a:gs>
            <a:gs pos="53000">
              <a:srgbClr val="4F81BD">
                <a:lumMod val="20000"/>
                <a:lumOff val="80000"/>
              </a:srgbClr>
            </a:gs>
            <a:gs pos="83000">
              <a:srgbClr val="D4DEFF"/>
            </a:gs>
            <a:gs pos="100000">
              <a:srgbClr val="96AB94"/>
            </a:gs>
          </a:gsLst>
          <a:lin ang="2700000" scaled="0"/>
        </a:gradFill>
      </c:spPr>
    </c:plotArea>
    <c:plotVisOnly val="1"/>
    <c:dispBlanksAs val="zero"/>
  </c:chart>
  <c:spPr>
    <a:gradFill>
      <a:gsLst>
        <a:gs pos="0">
          <a:srgbClr val="F2F7FC"/>
        </a:gs>
        <a:gs pos="53000">
          <a:sysClr val="window" lastClr="FFFFFF"/>
        </a:gs>
        <a:gs pos="83000">
          <a:srgbClr val="D4DEFF"/>
        </a:gs>
        <a:gs pos="100000">
          <a:srgbClr val="96AB94"/>
        </a:gs>
      </a:gsLst>
      <a:lin ang="2700000" scaled="0"/>
    </a:gradFill>
    <a:ln>
      <a:solidFill>
        <a:srgbClr val="7030A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38"/>
  <c:chart>
    <c:title>
      <c:tx>
        <c:rich>
          <a:bodyPr/>
          <a:lstStyle/>
          <a:p>
            <a:pPr>
              <a:defRPr sz="1100">
                <a:cs typeface="B Nazanin" panose="00000400000000000000" pitchFamily="2" charset="-78"/>
              </a:defRPr>
            </a:pPr>
            <a:r>
              <a:rPr lang="fa-IR" sz="1100">
                <a:cs typeface="B Nazanin" panose="00000400000000000000" pitchFamily="2" charset="-78"/>
              </a:rPr>
              <a:t>تورم عمومی </a:t>
            </a:r>
            <a:r>
              <a:rPr lang="fa-IR" sz="1100" b="0">
                <a:cs typeface="B Nazanin" panose="00000400000000000000" pitchFamily="2" charset="-78"/>
              </a:rPr>
              <a:t>(تغییرات ماهانه)</a:t>
            </a:r>
          </a:p>
        </c:rich>
      </c:tx>
      <c:layout>
        <c:manualLayout>
          <c:xMode val="edge"/>
          <c:yMode val="edge"/>
          <c:x val="0.34732587774354312"/>
          <c:y val="5.8087690961706822E-4"/>
        </c:manualLayout>
      </c:layout>
    </c:title>
    <c:plotArea>
      <c:layout>
        <c:manualLayout>
          <c:layoutTarget val="inner"/>
          <c:xMode val="edge"/>
          <c:yMode val="edge"/>
          <c:x val="9.0726872456160484E-2"/>
          <c:y val="0.136800361253271"/>
          <c:w val="0.8624455570771048"/>
          <c:h val="0.80152374777111357"/>
        </c:manualLayout>
      </c:layout>
      <c:barChart>
        <c:barDir val="col"/>
        <c:grouping val="clustered"/>
        <c:ser>
          <c:idx val="0"/>
          <c:order val="0"/>
          <c:tx>
            <c:strRef>
              <c:f>'M- to -M'!$B$1</c:f>
              <c:strCache>
                <c:ptCount val="1"/>
                <c:pt idx="0">
                  <c:v>شاخص عمومی</c:v>
                </c:pt>
              </c:strCache>
            </c:strRef>
          </c:tx>
          <c:cat>
            <c:strRef>
              <c:f>'M- to -M'!$A$98:$A$110</c:f>
              <c:strCache>
                <c:ptCount val="13"/>
                <c:pt idx="0">
                  <c:v>دلو ۹۷</c:v>
                </c:pt>
                <c:pt idx="1">
                  <c:v>حوت ۹۷</c:v>
                </c:pt>
                <c:pt idx="2">
                  <c:v>حمل ۹۸ </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'M- to -M'!$B$98:$B$110</c:f>
              <c:numCache>
                <c:formatCode>0.00</c:formatCode>
                <c:ptCount val="13"/>
                <c:pt idx="0">
                  <c:v>-0.62220481360460089</c:v>
                </c:pt>
                <c:pt idx="1">
                  <c:v>1.0030110239241274</c:v>
                </c:pt>
                <c:pt idx="2">
                  <c:v>1.0776969973836494</c:v>
                </c:pt>
                <c:pt idx="3">
                  <c:v>1.0933633390685982</c:v>
                </c:pt>
                <c:pt idx="4" formatCode="General">
                  <c:v>-0.91</c:v>
                </c:pt>
                <c:pt idx="5" formatCode="General">
                  <c:v>-1.08</c:v>
                </c:pt>
                <c:pt idx="6">
                  <c:v>9.0000000000000024E-2</c:v>
                </c:pt>
                <c:pt idx="7" formatCode="General">
                  <c:v>-0.66000000000001036</c:v>
                </c:pt>
                <c:pt idx="8" formatCode="General">
                  <c:v>0.24000000000000021</c:v>
                </c:pt>
                <c:pt idx="9" formatCode="General">
                  <c:v>0.76000000000000911</c:v>
                </c:pt>
                <c:pt idx="10" formatCode="General">
                  <c:v>1.6900000000000162</c:v>
                </c:pt>
                <c:pt idx="11" formatCode="General">
                  <c:v>1.07</c:v>
                </c:pt>
                <c:pt idx="12" formatCode="General">
                  <c:v>-0.54</c:v>
                </c:pt>
              </c:numCache>
            </c:numRef>
          </c:val>
          <c:extLst xmlns:c16r2="http://schemas.microsoft.com/office/drawing/2015/06/chart">
            <c:ext xmlns:c16="http://schemas.microsoft.com/office/drawing/2014/chart" uri="{C3380CC4-5D6E-409C-BE32-E72D297353CC}">
              <c16:uniqueId val="{00000000-7A55-4A82-A075-11D138149320}"/>
            </c:ext>
          </c:extLst>
        </c:ser>
        <c:axId val="99085696"/>
        <c:axId val="99337344"/>
      </c:barChart>
      <c:catAx>
        <c:axId val="99085696"/>
        <c:scaling>
          <c:orientation val="minMax"/>
        </c:scaling>
        <c:axPos val="b"/>
        <c:numFmt formatCode="General" sourceLinked="0"/>
        <c:tickLblPos val="nextTo"/>
        <c:txPr>
          <a:bodyPr rot="-2700000"/>
          <a:lstStyle/>
          <a:p>
            <a:pPr>
              <a:defRPr sz="900">
                <a:cs typeface="B Nazanin" panose="00000400000000000000" pitchFamily="2" charset="-78"/>
              </a:defRPr>
            </a:pPr>
            <a:endParaRPr lang="en-US"/>
          </a:p>
        </c:txPr>
        <c:crossAx val="99337344"/>
        <c:crossesAt val="-0.1"/>
        <c:auto val="1"/>
        <c:lblAlgn val="ctr"/>
        <c:lblOffset val="100"/>
        <c:tickLblSkip val="2"/>
      </c:catAx>
      <c:valAx>
        <c:axId val="99337344"/>
        <c:scaling>
          <c:orientation val="minMax"/>
          <c:max val="2"/>
        </c:scaling>
        <c:axPos val="l"/>
        <c:majorGridlines/>
        <c:numFmt formatCode="[$-2000000].0" sourceLinked="0"/>
        <c:majorTickMark val="none"/>
        <c:tickLblPos val="nextTo"/>
        <c:txPr>
          <a:bodyPr/>
          <a:lstStyle/>
          <a:p>
            <a:pPr>
              <a:defRPr sz="900">
                <a:cs typeface="B Nazanin" panose="00000400000000000000" pitchFamily="2" charset="-78"/>
              </a:defRPr>
            </a:pPr>
            <a:endParaRPr lang="en-US"/>
          </a:p>
        </c:txPr>
        <c:crossAx val="9908569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30"/>
  <c:chart>
    <c:title>
      <c:tx>
        <c:rich>
          <a:bodyPr/>
          <a:lstStyle/>
          <a:p>
            <a:pPr>
              <a:defRPr sz="1100">
                <a:cs typeface="B Nazanin" panose="00000400000000000000" pitchFamily="2" charset="-78"/>
              </a:defRPr>
            </a:pPr>
            <a:r>
              <a:rPr lang="fa-IR" sz="1100">
                <a:cs typeface="B Nazanin" panose="00000400000000000000" pitchFamily="2" charset="-78"/>
              </a:rPr>
              <a:t>تورم غذایی </a:t>
            </a:r>
            <a:r>
              <a:rPr lang="fa-IR" sz="1100" b="0">
                <a:cs typeface="B Nazanin" panose="00000400000000000000" pitchFamily="2" charset="-78"/>
              </a:rPr>
              <a:t>(تغییرات سالانه)</a:t>
            </a:r>
            <a:endParaRPr lang="en-US" sz="1100" b="0">
              <a:cs typeface="B Nazanin" panose="00000400000000000000" pitchFamily="2" charset="-78"/>
            </a:endParaRPr>
          </a:p>
        </c:rich>
      </c:tx>
      <c:layout>
        <c:manualLayout>
          <c:xMode val="edge"/>
          <c:yMode val="edge"/>
          <c:x val="0.33367235345581825"/>
          <c:y val="1.0347264284272161E-4"/>
        </c:manualLayout>
      </c:layout>
      <c:overlay val="1"/>
    </c:title>
    <c:plotArea>
      <c:layout>
        <c:manualLayout>
          <c:layoutTarget val="inner"/>
          <c:xMode val="edge"/>
          <c:yMode val="edge"/>
          <c:x val="0.10996099356108208"/>
          <c:y val="0.15004893005430181"/>
          <c:w val="0.87033783337223225"/>
          <c:h val="0.58785542432195959"/>
        </c:manualLayout>
      </c:layout>
      <c:barChart>
        <c:barDir val="col"/>
        <c:grouping val="clustered"/>
        <c:ser>
          <c:idx val="0"/>
          <c:order val="0"/>
          <c:tx>
            <c:strRef>
              <c:f>'Y - to -Y'!$D$1</c:f>
              <c:strCache>
                <c:ptCount val="1"/>
                <c:pt idx="0">
                  <c:v>تورم غذایی</c:v>
                </c:pt>
              </c:strCache>
            </c:strRef>
          </c:tx>
          <c:spPr>
            <a:gradFill>
              <a:gsLst>
                <a:gs pos="0">
                  <a:schemeClr val="accent4">
                    <a:lumMod val="75000"/>
                  </a:schemeClr>
                </a:gs>
                <a:gs pos="53000">
                  <a:srgbClr val="4F81BD">
                    <a:lumMod val="20000"/>
                    <a:lumOff val="80000"/>
                  </a:srgbClr>
                </a:gs>
                <a:gs pos="83000">
                  <a:srgbClr val="D4DEFF"/>
                </a:gs>
                <a:gs pos="100000">
                  <a:srgbClr val="96AB94"/>
                </a:gs>
              </a:gsLst>
              <a:lin ang="2700000" scaled="0"/>
            </a:gradFill>
          </c:spP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-Y'!$D$98:$D$110</c:f>
              <c:numCache>
                <c:formatCode>0.00</c:formatCode>
                <c:ptCount val="13"/>
                <c:pt idx="0">
                  <c:v>0.14087342596380537</c:v>
                </c:pt>
                <c:pt idx="1">
                  <c:v>2.6216059617061531</c:v>
                </c:pt>
                <c:pt idx="2">
                  <c:v>5.1156161942572886</c:v>
                </c:pt>
                <c:pt idx="3">
                  <c:v>7.0405656879816414</c:v>
                </c:pt>
                <c:pt idx="4">
                  <c:v>5.8550554356483264</c:v>
                </c:pt>
                <c:pt idx="5">
                  <c:v>4.7053194200902038</c:v>
                </c:pt>
                <c:pt idx="6">
                  <c:v>5.282653251880709</c:v>
                </c:pt>
                <c:pt idx="7">
                  <c:v>4.1330092970838734</c:v>
                </c:pt>
                <c:pt idx="8">
                  <c:v>2.8461779080285021</c:v>
                </c:pt>
                <c:pt idx="9">
                  <c:v>3.2925741755337907</c:v>
                </c:pt>
                <c:pt idx="10">
                  <c:v>4.91</c:v>
                </c:pt>
                <c:pt idx="11">
                  <c:v>5.9853489034299914</c:v>
                </c:pt>
                <c:pt idx="12">
                  <c:v>6.4288739185864641</c:v>
                </c:pt>
              </c:numCache>
            </c:numRef>
          </c:val>
          <c:extLst xmlns:c16r2="http://schemas.microsoft.com/office/drawing/2015/06/chart">
            <c:ext xmlns:c16="http://schemas.microsoft.com/office/drawing/2014/chart" uri="{C3380CC4-5D6E-409C-BE32-E72D297353CC}">
              <c16:uniqueId val="{00000000-A12D-4FC5-95A6-C9DF6DA0E04B}"/>
            </c:ext>
          </c:extLst>
        </c:ser>
        <c:gapWidth val="70"/>
        <c:axId val="99350784"/>
        <c:axId val="99569664"/>
      </c:barChart>
      <c:lineChart>
        <c:grouping val="stacked"/>
        <c:ser>
          <c:idx val="1"/>
          <c:order val="1"/>
          <c:tx>
            <c:strRef>
              <c:f>'Y - to -Y'!$C$1</c:f>
              <c:strCache>
                <c:ptCount val="1"/>
                <c:pt idx="0">
                  <c:v>تورم عمومی</c:v>
                </c:pt>
              </c:strCache>
            </c:strRef>
          </c:tx>
          <c:spPr>
            <a:ln w="22225">
              <a:solidFill>
                <a:srgbClr val="92D050"/>
              </a:solidFill>
            </a:ln>
          </c:spPr>
          <c:marker>
            <c:symbol val="circle"/>
            <c:size val="3"/>
            <c:spPr>
              <a:solidFill>
                <a:srgbClr val="7030A0"/>
              </a:solidFill>
            </c:spPr>
          </c:marke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-Y'!$C$98:$C$110</c:f>
              <c:numCache>
                <c:formatCode>0.00</c:formatCode>
                <c:ptCount val="13"/>
                <c:pt idx="0">
                  <c:v>0.34000588989679897</c:v>
                </c:pt>
                <c:pt idx="1">
                  <c:v>1.7744217407472878</c:v>
                </c:pt>
                <c:pt idx="2">
                  <c:v>3.6341925236855088</c:v>
                </c:pt>
                <c:pt idx="3">
                  <c:v>4.8767701942349158</c:v>
                </c:pt>
                <c:pt idx="4">
                  <c:v>4.0317302639912178</c:v>
                </c:pt>
                <c:pt idx="5">
                  <c:v>2.7672467239067799</c:v>
                </c:pt>
                <c:pt idx="6">
                  <c:v>2.9238702923755082</c:v>
                </c:pt>
                <c:pt idx="7">
                  <c:v>1.8484772791761135</c:v>
                </c:pt>
                <c:pt idx="8">
                  <c:v>1.1203754575225933</c:v>
                </c:pt>
                <c:pt idx="9">
                  <c:v>1.22</c:v>
                </c:pt>
                <c:pt idx="10">
                  <c:v>2.77</c:v>
                </c:pt>
                <c:pt idx="11">
                  <c:v>3.7501061529241801</c:v>
                </c:pt>
                <c:pt idx="12">
                  <c:v>3.8411416919029802</c:v>
                </c:pt>
              </c:numCache>
            </c:numRef>
          </c:val>
          <c:extLst xmlns:c16r2="http://schemas.microsoft.com/office/drawing/2015/06/chart">
            <c:ext xmlns:c16="http://schemas.microsoft.com/office/drawing/2014/chart" uri="{C3380CC4-5D6E-409C-BE32-E72D297353CC}">
              <c16:uniqueId val="{00000001-A12D-4FC5-95A6-C9DF6DA0E04B}"/>
            </c:ext>
          </c:extLst>
        </c:ser>
        <c:marker val="1"/>
        <c:axId val="99350784"/>
        <c:axId val="99569664"/>
      </c:lineChart>
      <c:catAx>
        <c:axId val="99350784"/>
        <c:scaling>
          <c:orientation val="minMax"/>
        </c:scaling>
        <c:axPos val="b"/>
        <c:numFmt formatCode="General" sourceLinked="1"/>
        <c:majorTickMark val="none"/>
        <c:tickLblPos val="low"/>
        <c:txPr>
          <a:bodyPr rot="-2700000" vert="horz"/>
          <a:lstStyle/>
          <a:p>
            <a:pPr>
              <a:defRPr sz="900">
                <a:cs typeface="B Nazanin" panose="00000400000000000000" pitchFamily="2" charset="-78"/>
              </a:defRPr>
            </a:pPr>
            <a:endParaRPr lang="en-US"/>
          </a:p>
        </c:txPr>
        <c:crossAx val="99569664"/>
        <c:crossesAt val="-3"/>
        <c:auto val="1"/>
        <c:lblAlgn val="ctr"/>
        <c:lblOffset val="100"/>
        <c:tickLblSkip val="2"/>
      </c:catAx>
      <c:valAx>
        <c:axId val="99569664"/>
        <c:scaling>
          <c:orientation val="minMax"/>
          <c:max val="9"/>
          <c:min val="-3"/>
        </c:scaling>
        <c:axPos val="l"/>
        <c:majorGridlines/>
        <c:numFmt formatCode="[$-2000000].0" sourceLinked="0"/>
        <c:tickLblPos val="nextTo"/>
        <c:txPr>
          <a:bodyPr/>
          <a:lstStyle/>
          <a:p>
            <a:pPr>
              <a:defRPr sz="900">
                <a:cs typeface="B Nazanin" panose="00000400000000000000" pitchFamily="2" charset="-78"/>
              </a:defRPr>
            </a:pPr>
            <a:endParaRPr lang="en-US"/>
          </a:p>
        </c:txPr>
        <c:crossAx val="99350784"/>
        <c:crosses val="autoZero"/>
        <c:crossBetween val="between"/>
        <c:majorUnit val="2"/>
        <c:minorUnit val="0.4"/>
      </c:valAx>
    </c:plotArea>
    <c:legend>
      <c:legendPos val="b"/>
      <c:layout>
        <c:manualLayout>
          <c:xMode val="edge"/>
          <c:yMode val="edge"/>
          <c:x val="2.8585817208389416E-2"/>
          <c:y val="0.88332721163787165"/>
          <c:w val="0.94382784033892464"/>
          <c:h val="9.0950854705085848E-2"/>
        </c:manualLayout>
      </c:layout>
      <c:txPr>
        <a:bodyPr/>
        <a:lstStyle/>
        <a:p>
          <a:pPr>
            <a:defRPr sz="1000">
              <a:cs typeface="B Nazanin" panose="00000400000000000000" pitchFamily="2" charset="-78"/>
            </a:defRPr>
          </a:pPr>
          <a:endParaRPr lang="en-US"/>
        </a:p>
      </c:txPr>
    </c:legend>
    <c:plotVisOnly val="1"/>
    <c:dispBlanksAs val="zero"/>
  </c:chart>
  <c:spPr>
    <a:ln>
      <a:solidFill>
        <a:srgbClr val="7030A0"/>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30"/>
  <c:chart>
    <c:title>
      <c:tx>
        <c:rich>
          <a:bodyPr/>
          <a:lstStyle/>
          <a:p>
            <a:pPr>
              <a:defRPr sz="1100">
                <a:cs typeface="B Nazanin" panose="00000400000000000000" pitchFamily="2" charset="-78"/>
              </a:defRPr>
            </a:pPr>
            <a:r>
              <a:rPr lang="fa-IR" sz="1100">
                <a:cs typeface="B Nazanin" panose="00000400000000000000" pitchFamily="2" charset="-78"/>
              </a:rPr>
              <a:t>تورم غذایی </a:t>
            </a:r>
            <a:r>
              <a:rPr lang="fa-IR" sz="1100" b="0">
                <a:cs typeface="B Nazanin" panose="00000400000000000000" pitchFamily="2" charset="-78"/>
              </a:rPr>
              <a:t>(تغییرات سالانه)</a:t>
            </a:r>
            <a:endParaRPr lang="en-US" sz="1100" b="0">
              <a:cs typeface="B Nazanin" panose="00000400000000000000" pitchFamily="2" charset="-78"/>
            </a:endParaRPr>
          </a:p>
        </c:rich>
      </c:tx>
      <c:layout>
        <c:manualLayout>
          <c:xMode val="edge"/>
          <c:yMode val="edge"/>
          <c:x val="0.34241293887177165"/>
          <c:y val="1.8898852921162633E-2"/>
        </c:manualLayout>
      </c:layout>
      <c:overlay val="1"/>
    </c:title>
    <c:plotArea>
      <c:layout>
        <c:manualLayout>
          <c:layoutTarget val="inner"/>
          <c:xMode val="edge"/>
          <c:yMode val="edge"/>
          <c:x val="8.2787002168207266E-2"/>
          <c:y val="0.13704799262040937"/>
          <c:w val="0.89751179200426012"/>
          <c:h val="0.54722446805495051"/>
        </c:manualLayout>
      </c:layout>
      <c:barChart>
        <c:barDir val="col"/>
        <c:grouping val="clustered"/>
        <c:ser>
          <c:idx val="0"/>
          <c:order val="1"/>
          <c:tx>
            <c:strRef>
              <c:f>'Y - to -Y'!$D$1</c:f>
              <c:strCache>
                <c:ptCount val="1"/>
                <c:pt idx="0">
                  <c:v>تورم غذایی</c:v>
                </c:pt>
              </c:strCache>
            </c:strRef>
          </c:tx>
          <c:spPr>
            <a:gradFill flip="none" rotWithShape="1">
              <a:gsLst>
                <a:gs pos="0">
                  <a:schemeClr val="accent4">
                    <a:lumMod val="40000"/>
                    <a:lumOff val="60000"/>
                  </a:schemeClr>
                </a:gs>
                <a:gs pos="39999">
                  <a:srgbClr val="85C2FF"/>
                </a:gs>
                <a:gs pos="70000">
                  <a:srgbClr val="C4D6EB"/>
                </a:gs>
                <a:gs pos="100000">
                  <a:srgbClr val="FFEBFA"/>
                </a:gs>
              </a:gsLst>
              <a:lin ang="5400000" scaled="0"/>
              <a:tileRect/>
            </a:gradFill>
          </c:spP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-Y'!$D$98:$D$110</c:f>
              <c:numCache>
                <c:formatCode>0.00</c:formatCode>
                <c:ptCount val="13"/>
                <c:pt idx="0">
                  <c:v>0.14087342596380537</c:v>
                </c:pt>
                <c:pt idx="1">
                  <c:v>2.6216059617061531</c:v>
                </c:pt>
                <c:pt idx="2">
                  <c:v>5.1156161942572886</c:v>
                </c:pt>
                <c:pt idx="3">
                  <c:v>7.0405656879816414</c:v>
                </c:pt>
                <c:pt idx="4">
                  <c:v>5.8550554356483264</c:v>
                </c:pt>
                <c:pt idx="5">
                  <c:v>4.7053194200902038</c:v>
                </c:pt>
                <c:pt idx="6">
                  <c:v>5.282653251880709</c:v>
                </c:pt>
                <c:pt idx="7">
                  <c:v>4.1330092970838734</c:v>
                </c:pt>
                <c:pt idx="8">
                  <c:v>2.8461779080285021</c:v>
                </c:pt>
                <c:pt idx="9">
                  <c:v>3.2925741755337907</c:v>
                </c:pt>
                <c:pt idx="10">
                  <c:v>4.91</c:v>
                </c:pt>
                <c:pt idx="11">
                  <c:v>5.9853489034299914</c:v>
                </c:pt>
                <c:pt idx="12">
                  <c:v>6.4288739185864641</c:v>
                </c:pt>
              </c:numCache>
            </c:numRef>
          </c:val>
          <c:extLst xmlns:c16r2="http://schemas.microsoft.com/office/drawing/2015/06/chart">
            <c:ext xmlns:c16="http://schemas.microsoft.com/office/drawing/2014/chart" uri="{C3380CC4-5D6E-409C-BE32-E72D297353CC}">
              <c16:uniqueId val="{00000000-AF81-41CB-B252-C868BA6CFC02}"/>
            </c:ext>
          </c:extLst>
        </c:ser>
        <c:gapWidth val="70"/>
        <c:axId val="99587584"/>
        <c:axId val="99589120"/>
      </c:barChart>
      <c:lineChart>
        <c:grouping val="stacked"/>
        <c:ser>
          <c:idx val="1"/>
          <c:order val="0"/>
          <c:tx>
            <c:strRef>
              <c:f>'Y - to -Y'!$C$1</c:f>
              <c:strCache>
                <c:ptCount val="1"/>
                <c:pt idx="0">
                  <c:v>تورم عمومی</c:v>
                </c:pt>
              </c:strCache>
            </c:strRef>
          </c:tx>
          <c:spPr>
            <a:ln w="22225">
              <a:solidFill>
                <a:schemeClr val="accent4">
                  <a:lumMod val="75000"/>
                </a:schemeClr>
              </a:solidFill>
            </a:ln>
          </c:spPr>
          <c:marker>
            <c:symbol val="circle"/>
            <c:size val="3"/>
            <c:spPr>
              <a:solidFill>
                <a:srgbClr val="7030A0"/>
              </a:solidFill>
            </c:spPr>
          </c:marke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-Y'!$C$98:$C$110</c:f>
              <c:numCache>
                <c:formatCode>0.00</c:formatCode>
                <c:ptCount val="13"/>
                <c:pt idx="0">
                  <c:v>0.34000588989679897</c:v>
                </c:pt>
                <c:pt idx="1">
                  <c:v>1.7744217407472878</c:v>
                </c:pt>
                <c:pt idx="2">
                  <c:v>3.6341925236855088</c:v>
                </c:pt>
                <c:pt idx="3">
                  <c:v>4.8767701942348882</c:v>
                </c:pt>
                <c:pt idx="4">
                  <c:v>4.0317302639912178</c:v>
                </c:pt>
                <c:pt idx="5">
                  <c:v>2.7672467239067799</c:v>
                </c:pt>
                <c:pt idx="6">
                  <c:v>2.9238702923755082</c:v>
                </c:pt>
                <c:pt idx="7">
                  <c:v>1.8484772791761095</c:v>
                </c:pt>
                <c:pt idx="8">
                  <c:v>1.1203754575225933</c:v>
                </c:pt>
                <c:pt idx="9">
                  <c:v>1.22</c:v>
                </c:pt>
                <c:pt idx="10">
                  <c:v>2.77</c:v>
                </c:pt>
                <c:pt idx="11">
                  <c:v>3.7501061529241801</c:v>
                </c:pt>
                <c:pt idx="12">
                  <c:v>3.8411416919029802</c:v>
                </c:pt>
              </c:numCache>
            </c:numRef>
          </c:val>
          <c:extLst xmlns:c16r2="http://schemas.microsoft.com/office/drawing/2015/06/chart">
            <c:ext xmlns:c16="http://schemas.microsoft.com/office/drawing/2014/chart" uri="{C3380CC4-5D6E-409C-BE32-E72D297353CC}">
              <c16:uniqueId val="{00000001-AF81-41CB-B252-C868BA6CFC02}"/>
            </c:ext>
          </c:extLst>
        </c:ser>
        <c:marker val="1"/>
        <c:axId val="99587584"/>
        <c:axId val="99589120"/>
      </c:lineChart>
      <c:catAx>
        <c:axId val="99587584"/>
        <c:scaling>
          <c:orientation val="minMax"/>
        </c:scaling>
        <c:axPos val="b"/>
        <c:numFmt formatCode="General" sourceLinked="1"/>
        <c:majorTickMark val="none"/>
        <c:tickLblPos val="low"/>
        <c:txPr>
          <a:bodyPr rot="-2700000" vert="horz"/>
          <a:lstStyle/>
          <a:p>
            <a:pPr>
              <a:defRPr sz="900">
                <a:cs typeface="B Nazanin" panose="00000400000000000000" pitchFamily="2" charset="-78"/>
              </a:defRPr>
            </a:pPr>
            <a:endParaRPr lang="en-US"/>
          </a:p>
        </c:txPr>
        <c:crossAx val="99589120"/>
        <c:crossesAt val="-3"/>
        <c:auto val="1"/>
        <c:lblAlgn val="ctr"/>
        <c:lblOffset val="100"/>
        <c:tickLblSkip val="2"/>
      </c:catAx>
      <c:valAx>
        <c:axId val="99589120"/>
        <c:scaling>
          <c:orientation val="minMax"/>
          <c:max val="9"/>
          <c:min val="-3"/>
        </c:scaling>
        <c:axPos val="l"/>
        <c:majorGridlines/>
        <c:numFmt formatCode="[$-2000000].0" sourceLinked="0"/>
        <c:tickLblPos val="nextTo"/>
        <c:txPr>
          <a:bodyPr/>
          <a:lstStyle/>
          <a:p>
            <a:pPr>
              <a:defRPr sz="900">
                <a:cs typeface="B Nazanin" panose="00000400000000000000" pitchFamily="2" charset="-78"/>
              </a:defRPr>
            </a:pPr>
            <a:endParaRPr lang="en-US"/>
          </a:p>
        </c:txPr>
        <c:crossAx val="99587584"/>
        <c:crosses val="autoZero"/>
        <c:crossBetween val="between"/>
        <c:majorUnit val="2"/>
        <c:minorUnit val="0.4"/>
      </c:valAx>
    </c:plotArea>
    <c:legend>
      <c:legendPos val="b"/>
      <c:layout>
        <c:manualLayout>
          <c:xMode val="edge"/>
          <c:yMode val="edge"/>
          <c:x val="2.8585817208389416E-2"/>
          <c:y val="0.88332721163787165"/>
          <c:w val="0.94382784033892464"/>
          <c:h val="9.0950854705085848E-2"/>
        </c:manualLayout>
      </c:layout>
      <c:txPr>
        <a:bodyPr/>
        <a:lstStyle/>
        <a:p>
          <a:pPr>
            <a:defRPr sz="1000">
              <a:cs typeface="B Nazanin" panose="00000400000000000000" pitchFamily="2" charset="-78"/>
            </a:defRPr>
          </a:pPr>
          <a:endParaRPr lang="en-US"/>
        </a:p>
      </c:txPr>
    </c:legend>
    <c:plotVisOnly val="1"/>
    <c:dispBlanksAs val="zero"/>
  </c:chart>
  <c:spPr>
    <a:ln>
      <a:solidFill>
        <a:srgbClr val="7030A0"/>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style val="22"/>
  <c:chart>
    <c:title>
      <c:tx>
        <c:rich>
          <a:bodyPr/>
          <a:lstStyle/>
          <a:p>
            <a:pPr>
              <a:defRPr sz="1100">
                <a:cs typeface="B Nazanin" panose="00000400000000000000" pitchFamily="2" charset="-78"/>
              </a:defRPr>
            </a:pPr>
            <a:r>
              <a:rPr lang="fa-IR" sz="1100">
                <a:cs typeface="B Nazanin" panose="00000400000000000000" pitchFamily="2" charset="-78"/>
              </a:rPr>
              <a:t>تورم غذایی </a:t>
            </a:r>
            <a:r>
              <a:rPr lang="fa-IR" sz="1100" b="0">
                <a:cs typeface="B Nazanin" panose="00000400000000000000" pitchFamily="2" charset="-78"/>
              </a:rPr>
              <a:t>(تغییرات ماهانه)</a:t>
            </a:r>
          </a:p>
        </c:rich>
      </c:tx>
      <c:layout>
        <c:manualLayout>
          <c:xMode val="edge"/>
          <c:yMode val="edge"/>
          <c:x val="0.32861548575461852"/>
          <c:y val="4.1384128988711929E-3"/>
        </c:manualLayout>
      </c:layout>
    </c:title>
    <c:plotArea>
      <c:layout>
        <c:manualLayout>
          <c:layoutTarget val="inner"/>
          <c:xMode val="edge"/>
          <c:yMode val="edge"/>
          <c:x val="0.10231637702347561"/>
          <c:y val="0.16176889049331244"/>
          <c:w val="0.86110098613361474"/>
          <c:h val="0.53837309730927985"/>
        </c:manualLayout>
      </c:layout>
      <c:barChart>
        <c:barDir val="col"/>
        <c:grouping val="clustered"/>
        <c:ser>
          <c:idx val="0"/>
          <c:order val="0"/>
          <c:tx>
            <c:strRef>
              <c:f>'M- to -M'!$B$1</c:f>
              <c:strCache>
                <c:ptCount val="1"/>
                <c:pt idx="0">
                  <c:v>شاخص عمومی</c:v>
                </c:pt>
              </c:strCache>
            </c:strRef>
          </c:tx>
          <c:spPr>
            <a:gradFill>
              <a:gsLst>
                <a:gs pos="0">
                  <a:schemeClr val="accent3">
                    <a:lumMod val="60000"/>
                    <a:lumOff val="40000"/>
                  </a:schemeClr>
                </a:gs>
                <a:gs pos="53000">
                  <a:srgbClr val="D4DEFF"/>
                </a:gs>
                <a:gs pos="83000">
                  <a:srgbClr val="D4DEFF"/>
                </a:gs>
                <a:gs pos="100000">
                  <a:srgbClr val="96AB94"/>
                </a:gs>
              </a:gsLst>
              <a:lin ang="5400000" scaled="0"/>
            </a:gradFill>
          </c:spPr>
          <c:cat>
            <c:strRef>
              <c:f>'M- to -M'!$A$98:$A$110</c:f>
              <c:strCache>
                <c:ptCount val="13"/>
                <c:pt idx="0">
                  <c:v>دلو ۹۷</c:v>
                </c:pt>
                <c:pt idx="1">
                  <c:v>حوت ۹۷</c:v>
                </c:pt>
                <c:pt idx="2">
                  <c:v>حمل ۹۸ </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'M- to -M'!$B$98:$B$110</c:f>
              <c:numCache>
                <c:formatCode>0.00</c:formatCode>
                <c:ptCount val="13"/>
                <c:pt idx="0">
                  <c:v>-0.62220481360460045</c:v>
                </c:pt>
                <c:pt idx="1">
                  <c:v>1.0030110239241274</c:v>
                </c:pt>
                <c:pt idx="2">
                  <c:v>1.0776969973836501</c:v>
                </c:pt>
                <c:pt idx="3">
                  <c:v>1.0933633390685982</c:v>
                </c:pt>
                <c:pt idx="4" formatCode="General">
                  <c:v>-0.91</c:v>
                </c:pt>
                <c:pt idx="5" formatCode="General">
                  <c:v>-1.08</c:v>
                </c:pt>
                <c:pt idx="6">
                  <c:v>9.0000000000000024E-2</c:v>
                </c:pt>
                <c:pt idx="7" formatCode="General">
                  <c:v>-0.66000000000001013</c:v>
                </c:pt>
                <c:pt idx="8" formatCode="General">
                  <c:v>0.24000000000000021</c:v>
                </c:pt>
                <c:pt idx="9" formatCode="General">
                  <c:v>0.76000000000000889</c:v>
                </c:pt>
                <c:pt idx="10" formatCode="General">
                  <c:v>1.6900000000000157</c:v>
                </c:pt>
                <c:pt idx="11" formatCode="General">
                  <c:v>1.07</c:v>
                </c:pt>
                <c:pt idx="12" formatCode="General">
                  <c:v>-0.54</c:v>
                </c:pt>
              </c:numCache>
            </c:numRef>
          </c:val>
          <c:extLst xmlns:c16r2="http://schemas.microsoft.com/office/drawing/2015/06/chart">
            <c:ext xmlns:c16="http://schemas.microsoft.com/office/drawing/2014/chart" uri="{C3380CC4-5D6E-409C-BE32-E72D297353CC}">
              <c16:uniqueId val="{00000000-6DBF-4788-B7A8-715D68608A27}"/>
            </c:ext>
          </c:extLst>
        </c:ser>
        <c:axId val="99709696"/>
        <c:axId val="99711232"/>
      </c:barChart>
      <c:lineChart>
        <c:grouping val="stacked"/>
        <c:ser>
          <c:idx val="1"/>
          <c:order val="1"/>
          <c:tx>
            <c:strRef>
              <c:f>'M- to -M'!$C$1</c:f>
              <c:strCache>
                <c:ptCount val="1"/>
                <c:pt idx="0">
                  <c:v>موادغذایی </c:v>
                </c:pt>
              </c:strCache>
            </c:strRef>
          </c:tx>
          <c:spPr>
            <a:ln w="28575"/>
          </c:spPr>
          <c:marker>
            <c:symbol val="circle"/>
            <c:size val="5"/>
            <c:spPr>
              <a:solidFill>
                <a:srgbClr val="7030A0"/>
              </a:solidFill>
            </c:spPr>
          </c:marker>
          <c:cat>
            <c:strRef>
              <c:f>'M- to -M'!$A$98:$A$110</c:f>
              <c:strCache>
                <c:ptCount val="13"/>
                <c:pt idx="0">
                  <c:v>دلو ۹۷</c:v>
                </c:pt>
                <c:pt idx="1">
                  <c:v>حوت ۹۷</c:v>
                </c:pt>
                <c:pt idx="2">
                  <c:v>حمل ۹۸ </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'M- to -M'!$C$98:$C$110</c:f>
              <c:numCache>
                <c:formatCode>0.00</c:formatCode>
                <c:ptCount val="13"/>
                <c:pt idx="0">
                  <c:v>-0.40076031573587523</c:v>
                </c:pt>
                <c:pt idx="1">
                  <c:v>1.926709261749604</c:v>
                </c:pt>
                <c:pt idx="2">
                  <c:v>1.3694196721090233</c:v>
                </c:pt>
                <c:pt idx="3">
                  <c:v>1.4254233793144295</c:v>
                </c:pt>
                <c:pt idx="4">
                  <c:v>-1.83</c:v>
                </c:pt>
                <c:pt idx="5">
                  <c:v>-1.6600000000000001</c:v>
                </c:pt>
                <c:pt idx="6">
                  <c:v>0.38000000000000417</c:v>
                </c:pt>
                <c:pt idx="7">
                  <c:v>-0.58000000000000007</c:v>
                </c:pt>
                <c:pt idx="8">
                  <c:v>0.18000000000000024</c:v>
                </c:pt>
                <c:pt idx="9">
                  <c:v>1.1399999999999824</c:v>
                </c:pt>
                <c:pt idx="10">
                  <c:v>2.46</c:v>
                </c:pt>
                <c:pt idx="11">
                  <c:v>1.52</c:v>
                </c:pt>
                <c:pt idx="12">
                  <c:v>2.0000000000000011E-2</c:v>
                </c:pt>
              </c:numCache>
            </c:numRef>
          </c:val>
          <c:extLst xmlns:c16r2="http://schemas.microsoft.com/office/drawing/2015/06/chart">
            <c:ext xmlns:c16="http://schemas.microsoft.com/office/drawing/2014/chart" uri="{C3380CC4-5D6E-409C-BE32-E72D297353CC}">
              <c16:uniqueId val="{00000001-6DBF-4788-B7A8-715D68608A27}"/>
            </c:ext>
          </c:extLst>
        </c:ser>
        <c:marker val="1"/>
        <c:axId val="99709696"/>
        <c:axId val="99711232"/>
      </c:lineChart>
      <c:catAx>
        <c:axId val="99709696"/>
        <c:scaling>
          <c:orientation val="minMax"/>
        </c:scaling>
        <c:axPos val="b"/>
        <c:numFmt formatCode="General" sourceLinked="0"/>
        <c:tickLblPos val="nextTo"/>
        <c:txPr>
          <a:bodyPr rot="-2700000"/>
          <a:lstStyle/>
          <a:p>
            <a:pPr>
              <a:defRPr sz="900">
                <a:cs typeface="B Nazanin" panose="00000400000000000000" pitchFamily="2" charset="-78"/>
              </a:defRPr>
            </a:pPr>
            <a:endParaRPr lang="en-US"/>
          </a:p>
        </c:txPr>
        <c:crossAx val="99711232"/>
        <c:crossesAt val="-3"/>
        <c:auto val="1"/>
        <c:lblAlgn val="ctr"/>
        <c:lblOffset val="100"/>
        <c:tickLblSkip val="2"/>
        <c:tickMarkSkip val="2"/>
      </c:catAx>
      <c:valAx>
        <c:axId val="99711232"/>
        <c:scaling>
          <c:orientation val="minMax"/>
          <c:min val="-3"/>
        </c:scaling>
        <c:axPos val="l"/>
        <c:majorGridlines/>
        <c:numFmt formatCode="[$-2000000].0" sourceLinked="0"/>
        <c:tickLblPos val="nextTo"/>
        <c:txPr>
          <a:bodyPr/>
          <a:lstStyle/>
          <a:p>
            <a:pPr>
              <a:defRPr sz="900">
                <a:cs typeface="B Nazanin" panose="00000400000000000000" pitchFamily="2" charset="-78"/>
              </a:defRPr>
            </a:pPr>
            <a:endParaRPr lang="en-US"/>
          </a:p>
        </c:txPr>
        <c:crossAx val="99709696"/>
        <c:crosses val="autoZero"/>
        <c:crossBetween val="between"/>
        <c:majorUnit val="1"/>
      </c:valAx>
    </c:plotArea>
    <c:legend>
      <c:legendPos val="b"/>
      <c:layout>
        <c:manualLayout>
          <c:xMode val="edge"/>
          <c:yMode val="edge"/>
          <c:x val="0.1017263630588186"/>
          <c:y val="0.87589493062549173"/>
          <c:w val="0.8297308010176716"/>
          <c:h val="0.11760160384677426"/>
        </c:manualLayout>
      </c:layout>
      <c:txPr>
        <a:bodyPr/>
        <a:lstStyle/>
        <a:p>
          <a:pPr>
            <a:defRPr sz="1000" b="0">
              <a:cs typeface="B Nazanin" panose="00000400000000000000" pitchFamily="2" charset="-78"/>
            </a:defRPr>
          </a:pPr>
          <a:endParaRPr lang="en-US"/>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lang="en-US" sz="1100" b="1" i="0" u="none" strike="noStrike" kern="1200" baseline="0">
                <a:solidFill>
                  <a:sysClr val="windowText" lastClr="000000"/>
                </a:solidFill>
                <a:latin typeface="+mn-lt"/>
                <a:ea typeface="+mn-ea"/>
                <a:cs typeface="B Nazanin" panose="00000400000000000000" pitchFamily="2" charset="-78"/>
              </a:defRPr>
            </a:pPr>
            <a:r>
              <a:rPr lang="fa-IR" sz="1100">
                <a:cs typeface="B Nazanin" panose="00000400000000000000" pitchFamily="2" charset="-78"/>
              </a:rPr>
              <a:t>نان</a:t>
            </a:r>
            <a:r>
              <a:rPr lang="fa-IR" sz="1100" baseline="0">
                <a:cs typeface="B Nazanin" panose="00000400000000000000" pitchFamily="2" charset="-78"/>
              </a:rPr>
              <a:t>، غله و گوشت </a:t>
            </a:r>
            <a:r>
              <a:rPr lang="fa-IR" sz="1100" b="0" i="0" baseline="0">
                <a:cs typeface="B Nazanin" panose="00000400000000000000" pitchFamily="2" charset="-78"/>
              </a:rPr>
              <a:t>(تغییرات سالانه)</a:t>
            </a:r>
            <a:endParaRPr lang="en-US" sz="1100">
              <a:cs typeface="B Nazanin" panose="00000400000000000000" pitchFamily="2" charset="-78"/>
            </a:endParaRPr>
          </a:p>
          <a:p>
            <a:pPr marL="0" marR="0" indent="0" algn="ctr" defTabSz="914400" rtl="1" eaLnBrk="1" fontAlgn="auto" latinLnBrk="0" hangingPunct="1">
              <a:lnSpc>
                <a:spcPct val="100000"/>
              </a:lnSpc>
              <a:spcBef>
                <a:spcPts val="0"/>
              </a:spcBef>
              <a:spcAft>
                <a:spcPts val="0"/>
              </a:spcAft>
              <a:buClrTx/>
              <a:buSzTx/>
              <a:buFontTx/>
              <a:buNone/>
              <a:tabLst/>
              <a:defRPr lang="en-US" sz="1100" b="1" i="0" u="none" strike="noStrike" kern="1200" baseline="0">
                <a:solidFill>
                  <a:sysClr val="windowText" lastClr="000000"/>
                </a:solidFill>
                <a:latin typeface="+mn-lt"/>
                <a:ea typeface="+mn-ea"/>
                <a:cs typeface="B Nazanin" panose="00000400000000000000" pitchFamily="2" charset="-78"/>
              </a:defRPr>
            </a:pPr>
            <a:endParaRPr lang="en-US" sz="1100">
              <a:cs typeface="B Nazanin" panose="00000400000000000000" pitchFamily="2" charset="-78"/>
            </a:endParaRPr>
          </a:p>
        </c:rich>
      </c:tx>
      <c:layout>
        <c:manualLayout>
          <c:xMode val="edge"/>
          <c:yMode val="edge"/>
          <c:x val="0.30797472360647327"/>
          <c:y val="1.4584136874383361E-3"/>
        </c:manualLayout>
      </c:layout>
      <c:overlay val="1"/>
    </c:title>
    <c:plotArea>
      <c:layout>
        <c:manualLayout>
          <c:layoutTarget val="inner"/>
          <c:xMode val="edge"/>
          <c:yMode val="edge"/>
          <c:x val="0.10030568476880362"/>
          <c:y val="0.13234839423951172"/>
          <c:w val="0.85394223913474465"/>
          <c:h val="0.57247080893734437"/>
        </c:manualLayout>
      </c:layout>
      <c:barChart>
        <c:barDir val="col"/>
        <c:grouping val="clustered"/>
        <c:ser>
          <c:idx val="1"/>
          <c:order val="1"/>
          <c:tx>
            <c:strRef>
              <c:f>'Y - to -Y'!$F$1</c:f>
              <c:strCache>
                <c:ptCount val="1"/>
                <c:pt idx="0">
                  <c:v>گوشت </c:v>
                </c:pt>
              </c:strCache>
            </c:strRef>
          </c:tx>
          <c:spPr>
            <a:blipFill>
              <a:blip xmlns:r="http://schemas.openxmlformats.org/officeDocument/2006/relationships" r:embed="rId1"/>
              <a:tile tx="0" ty="0" sx="100000" sy="100000" flip="none" algn="tl"/>
            </a:blipFill>
            <a:ln w="22225" cap="rnd" cmpd="dbl">
              <a:prstDash val="solid"/>
            </a:ln>
          </c:spP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-Y'!$F$98:$F$110</c:f>
              <c:numCache>
                <c:formatCode>0.00</c:formatCode>
                <c:ptCount val="13"/>
                <c:pt idx="0">
                  <c:v>1.3651464608492869</c:v>
                </c:pt>
                <c:pt idx="1">
                  <c:v>1.1597423302493359</c:v>
                </c:pt>
                <c:pt idx="2">
                  <c:v>1.4275226177773526</c:v>
                </c:pt>
                <c:pt idx="3">
                  <c:v>4.918394749119237</c:v>
                </c:pt>
                <c:pt idx="4">
                  <c:v>5.5298605072315654</c:v>
                </c:pt>
                <c:pt idx="5">
                  <c:v>6.6780099426061454</c:v>
                </c:pt>
                <c:pt idx="6">
                  <c:v>9.2313546373784519</c:v>
                </c:pt>
                <c:pt idx="7">
                  <c:v>8.7945701788787183</c:v>
                </c:pt>
                <c:pt idx="8">
                  <c:v>7.5692794938402095</c:v>
                </c:pt>
                <c:pt idx="9">
                  <c:v>8.3361871528771392</c:v>
                </c:pt>
                <c:pt idx="10">
                  <c:v>8</c:v>
                </c:pt>
                <c:pt idx="11">
                  <c:v>8.6302170925207999</c:v>
                </c:pt>
                <c:pt idx="12">
                  <c:v>9.2808814208032331</c:v>
                </c:pt>
              </c:numCache>
            </c:numRef>
          </c:val>
          <c:extLst xmlns:c16r2="http://schemas.microsoft.com/office/drawing/2015/06/chart">
            <c:ext xmlns:c16="http://schemas.microsoft.com/office/drawing/2014/chart" uri="{C3380CC4-5D6E-409C-BE32-E72D297353CC}">
              <c16:uniqueId val="{00000000-FE4E-44EB-A2B3-441800E1031F}"/>
            </c:ext>
          </c:extLst>
        </c:ser>
        <c:gapWidth val="102"/>
        <c:axId val="102563840"/>
        <c:axId val="102565376"/>
      </c:barChart>
      <c:lineChart>
        <c:grouping val="stacked"/>
        <c:ser>
          <c:idx val="0"/>
          <c:order val="0"/>
          <c:tx>
            <c:strRef>
              <c:f>'Y - to -Y'!$E$1</c:f>
              <c:strCache>
                <c:ptCount val="1"/>
                <c:pt idx="0">
                  <c:v>نا ن, آرد وغله جا ت </c:v>
                </c:pt>
              </c:strCache>
            </c:strRef>
          </c:tx>
          <c:spPr>
            <a:ln w="25400">
              <a:solidFill>
                <a:schemeClr val="tx1">
                  <a:lumMod val="65000"/>
                  <a:lumOff val="35000"/>
                </a:schemeClr>
              </a:solidFill>
            </a:ln>
          </c:spPr>
          <c:marker>
            <c:symbol val="circle"/>
            <c:size val="4"/>
            <c:spPr>
              <a:solidFill>
                <a:sysClr val="windowText" lastClr="000000"/>
              </a:solidFill>
            </c:spPr>
          </c:marke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-Y'!$E$98:$E$110</c:f>
              <c:numCache>
                <c:formatCode>0.00</c:formatCode>
                <c:ptCount val="13"/>
                <c:pt idx="0">
                  <c:v>5.6505260628435465</c:v>
                </c:pt>
                <c:pt idx="1">
                  <c:v>6.8816389528644724</c:v>
                </c:pt>
                <c:pt idx="2">
                  <c:v>8.1948262162013563</c:v>
                </c:pt>
                <c:pt idx="3">
                  <c:v>9.9378933751398399</c:v>
                </c:pt>
                <c:pt idx="4">
                  <c:v>10.1587640831863</c:v>
                </c:pt>
                <c:pt idx="5">
                  <c:v>8.328062570150685</c:v>
                </c:pt>
                <c:pt idx="6">
                  <c:v>6.0529463480591685</c:v>
                </c:pt>
                <c:pt idx="7">
                  <c:v>4.0837963062869465</c:v>
                </c:pt>
                <c:pt idx="8">
                  <c:v>1.3059774587135697</c:v>
                </c:pt>
                <c:pt idx="9">
                  <c:v>1.2869089808588585</c:v>
                </c:pt>
                <c:pt idx="10">
                  <c:v>2.06</c:v>
                </c:pt>
                <c:pt idx="11">
                  <c:v>3.4471288769730006</c:v>
                </c:pt>
                <c:pt idx="12">
                  <c:v>4.2913757339810434</c:v>
                </c:pt>
              </c:numCache>
            </c:numRef>
          </c:val>
          <c:extLst xmlns:c16r2="http://schemas.microsoft.com/office/drawing/2015/06/chart">
            <c:ext xmlns:c16="http://schemas.microsoft.com/office/drawing/2014/chart" uri="{C3380CC4-5D6E-409C-BE32-E72D297353CC}">
              <c16:uniqueId val="{00000001-FE4E-44EB-A2B3-441800E1031F}"/>
            </c:ext>
          </c:extLst>
        </c:ser>
        <c:marker val="1"/>
        <c:axId val="102563840"/>
        <c:axId val="102565376"/>
      </c:lineChart>
      <c:catAx>
        <c:axId val="102563840"/>
        <c:scaling>
          <c:orientation val="minMax"/>
        </c:scaling>
        <c:axPos val="b"/>
        <c:numFmt formatCode="General" sourceLinked="1"/>
        <c:tickLblPos val="nextTo"/>
        <c:spPr>
          <a:ln w="12700">
            <a:solidFill>
              <a:schemeClr val="tx1"/>
            </a:solidFill>
          </a:ln>
        </c:spPr>
        <c:txPr>
          <a:bodyPr rot="-3360000" vert="horz"/>
          <a:lstStyle/>
          <a:p>
            <a:pPr>
              <a:defRPr lang="en-US" sz="900">
                <a:latin typeface="+mn-lt"/>
                <a:cs typeface="B Nazanin" panose="00000400000000000000" pitchFamily="2" charset="-78"/>
              </a:defRPr>
            </a:pPr>
            <a:endParaRPr lang="en-US"/>
          </a:p>
        </c:txPr>
        <c:crossAx val="102565376"/>
        <c:crossesAt val="-10"/>
        <c:auto val="1"/>
        <c:lblAlgn val="ctr"/>
        <c:lblOffset val="100"/>
        <c:tickLblSkip val="2"/>
      </c:catAx>
      <c:valAx>
        <c:axId val="102565376"/>
        <c:scaling>
          <c:orientation val="minMax"/>
        </c:scaling>
        <c:axPos val="l"/>
        <c:majorGridlines/>
        <c:numFmt formatCode="[$-2000000].0" sourceLinked="0"/>
        <c:tickLblPos val="nextTo"/>
        <c:spPr>
          <a:ln w="12700">
            <a:solidFill>
              <a:schemeClr val="tx2"/>
            </a:solidFill>
          </a:ln>
        </c:spPr>
        <c:txPr>
          <a:bodyPr/>
          <a:lstStyle/>
          <a:p>
            <a:pPr>
              <a:defRPr lang="en-US" sz="900">
                <a:latin typeface="+mn-lt"/>
                <a:cs typeface="B Nazanin" panose="00000400000000000000" pitchFamily="2" charset="-78"/>
              </a:defRPr>
            </a:pPr>
            <a:endParaRPr lang="en-US"/>
          </a:p>
        </c:txPr>
        <c:crossAx val="102563840"/>
        <c:crosses val="autoZero"/>
        <c:crossBetween val="between"/>
      </c:valAx>
      <c:spPr>
        <a:solidFill>
          <a:schemeClr val="bg1"/>
        </a:solidFill>
      </c:spPr>
    </c:plotArea>
    <c:legend>
      <c:legendPos val="b"/>
      <c:layout>
        <c:manualLayout>
          <c:xMode val="edge"/>
          <c:yMode val="edge"/>
          <c:x val="7.6583149859228802E-2"/>
          <c:y val="0.87516839734315865"/>
          <c:w val="0.86429433068456674"/>
          <c:h val="9.2356113766496245E-2"/>
        </c:manualLayout>
      </c:layout>
      <c:txPr>
        <a:bodyPr/>
        <a:lstStyle/>
        <a:p>
          <a:pPr>
            <a:defRPr lang="en-US" sz="1000" b="0">
              <a:latin typeface="Aril body"/>
              <a:cs typeface="B Nazanin" panose="00000400000000000000" pitchFamily="2" charset="-78"/>
            </a:defRPr>
          </a:pPr>
          <a:endParaRPr lang="en-US"/>
        </a:p>
      </c:txPr>
    </c:legend>
    <c:plotVisOnly val="1"/>
    <c:dispBlanksAs val="zero"/>
  </c:chart>
  <c:spPr>
    <a:solidFill>
      <a:schemeClr val="bg1"/>
    </a:solidFill>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lang="en-US" sz="1100">
                <a:solidFill>
                  <a:srgbClr val="FF0000"/>
                </a:solidFill>
                <a:latin typeface="+mn-lt"/>
                <a:cs typeface="B Nazanin" panose="00000400000000000000" pitchFamily="2" charset="-78"/>
              </a:defRPr>
            </a:pPr>
            <a:r>
              <a:rPr lang="fa-IR" sz="1100" baseline="0">
                <a:solidFill>
                  <a:schemeClr val="tx1"/>
                </a:solidFill>
                <a:latin typeface="+mn-lt"/>
                <a:cs typeface="B Nazanin" panose="00000400000000000000" pitchFamily="2" charset="-78"/>
              </a:rPr>
              <a:t> </a:t>
            </a:r>
            <a:r>
              <a:rPr lang="ps-AF" sz="1100" baseline="0">
                <a:solidFill>
                  <a:schemeClr val="tx1"/>
                </a:solidFill>
                <a:latin typeface="+mn-lt"/>
                <a:cs typeface="B Nazanin" panose="00000400000000000000" pitchFamily="2" charset="-78"/>
              </a:rPr>
              <a:t>شی</a:t>
            </a:r>
            <a:r>
              <a:rPr lang="fa-IR" sz="1100" baseline="0">
                <a:solidFill>
                  <a:schemeClr val="tx1"/>
                </a:solidFill>
                <a:latin typeface="+mn-lt"/>
                <a:cs typeface="B Nazanin" panose="00000400000000000000" pitchFamily="2" charset="-78"/>
              </a:rPr>
              <a:t>ر، پنیر و تخم </a:t>
            </a:r>
            <a:r>
              <a:rPr lang="fa-IR" sz="1100" b="0" i="0" u="none" strike="noStrike" baseline="0">
                <a:solidFill>
                  <a:schemeClr val="tx1"/>
                </a:solidFill>
                <a:cs typeface="B Nazanin" panose="00000400000000000000" pitchFamily="2" charset="-78"/>
              </a:rPr>
              <a:t>(تغییرات سالانه)</a:t>
            </a:r>
            <a:endParaRPr lang="en-US" sz="1100">
              <a:solidFill>
                <a:schemeClr val="tx1"/>
              </a:solidFill>
              <a:latin typeface="+mn-lt"/>
              <a:cs typeface="B Nazanin" panose="00000400000000000000" pitchFamily="2" charset="-78"/>
            </a:endParaRPr>
          </a:p>
        </c:rich>
      </c:tx>
      <c:layout>
        <c:manualLayout>
          <c:xMode val="edge"/>
          <c:yMode val="edge"/>
          <c:x val="0.30171321868348544"/>
          <c:y val="2.8024385398040392E-4"/>
        </c:manualLayout>
      </c:layout>
    </c:title>
    <c:plotArea>
      <c:layout>
        <c:manualLayout>
          <c:layoutTarget val="inner"/>
          <c:xMode val="edge"/>
          <c:yMode val="edge"/>
          <c:x val="9.3801058507845245E-2"/>
          <c:y val="0.13248312036002441"/>
          <c:w val="0.87565539091485334"/>
          <c:h val="0.72429128089079065"/>
        </c:manualLayout>
      </c:layout>
      <c:barChart>
        <c:barDir val="col"/>
        <c:grouping val="clustered"/>
        <c:ser>
          <c:idx val="1"/>
          <c:order val="1"/>
          <c:tx>
            <c:strRef>
              <c:f>'Y - to -Y'!$H$1</c:f>
              <c:strCache>
                <c:ptCount val="1"/>
                <c:pt idx="0">
                  <c:v>روغن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-Y'!$H$98:$H$110</c:f>
              <c:numCache>
                <c:formatCode>0.00</c:formatCode>
                <c:ptCount val="13"/>
                <c:pt idx="0">
                  <c:v>-4.1908351830027613</c:v>
                </c:pt>
                <c:pt idx="1">
                  <c:v>-5.4586807755901914</c:v>
                </c:pt>
                <c:pt idx="2">
                  <c:v>-4.3219414124476314</c:v>
                </c:pt>
                <c:pt idx="3">
                  <c:v>-3.2849422332022704</c:v>
                </c:pt>
                <c:pt idx="4">
                  <c:v>-2.8742352787520402</c:v>
                </c:pt>
                <c:pt idx="5">
                  <c:v>-1.9363911752235285</c:v>
                </c:pt>
                <c:pt idx="6">
                  <c:v>-2.7040362747971947</c:v>
                </c:pt>
                <c:pt idx="7">
                  <c:v>-0.91465559160821563</c:v>
                </c:pt>
                <c:pt idx="8">
                  <c:v>-0.70558009063725857</c:v>
                </c:pt>
                <c:pt idx="9">
                  <c:v>0.25461314439647609</c:v>
                </c:pt>
                <c:pt idx="10">
                  <c:v>2.1800000000000002</c:v>
                </c:pt>
                <c:pt idx="11">
                  <c:v>5.1039750958378693</c:v>
                </c:pt>
                <c:pt idx="12">
                  <c:v>6.2737675542816689</c:v>
                </c:pt>
              </c:numCache>
            </c:numRef>
          </c:val>
          <c:extLst xmlns:c16r2="http://schemas.microsoft.com/office/drawing/2015/06/chart">
            <c:ext xmlns:c16="http://schemas.microsoft.com/office/drawing/2014/chart" uri="{C3380CC4-5D6E-409C-BE32-E72D297353CC}">
              <c16:uniqueId val="{00000000-5DC5-490B-8DA4-DAD6C86265F4}"/>
            </c:ext>
          </c:extLst>
        </c:ser>
        <c:axId val="102579200"/>
        <c:axId val="102593280"/>
      </c:barChart>
      <c:lineChart>
        <c:grouping val="stacked"/>
        <c:ser>
          <c:idx val="0"/>
          <c:order val="0"/>
          <c:tx>
            <c:strRef>
              <c:f>'Y - to -Y'!$G$1</c:f>
              <c:strCache>
                <c:ptCount val="1"/>
                <c:pt idx="0">
                  <c:v>شیر، پنیر و تخم</c:v>
                </c:pt>
              </c:strCache>
            </c:strRef>
          </c:tx>
          <c:spPr>
            <a:ln w="19050">
              <a:solidFill>
                <a:srgbClr val="998FE5"/>
              </a:solidFill>
            </a:ln>
          </c:spPr>
          <c:marker>
            <c:symbol val="circle"/>
            <c:size val="3"/>
            <c:spPr>
              <a:solidFill>
                <a:schemeClr val="tx1"/>
              </a:solidFill>
            </c:spPr>
          </c:marke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-Y'!$G$98:$G$110</c:f>
              <c:numCache>
                <c:formatCode>0.00</c:formatCode>
                <c:ptCount val="13"/>
                <c:pt idx="0">
                  <c:v>1.3517624873648098</c:v>
                </c:pt>
                <c:pt idx="1">
                  <c:v>1.9209891713997875</c:v>
                </c:pt>
                <c:pt idx="2">
                  <c:v>3.0632600150019011</c:v>
                </c:pt>
                <c:pt idx="3">
                  <c:v>2.6116742159088187</c:v>
                </c:pt>
                <c:pt idx="4">
                  <c:v>2.2817195466830777</c:v>
                </c:pt>
                <c:pt idx="5">
                  <c:v>2.1108411055873022</c:v>
                </c:pt>
                <c:pt idx="6">
                  <c:v>0.95226552677933896</c:v>
                </c:pt>
                <c:pt idx="7">
                  <c:v>0.26913281375968945</c:v>
                </c:pt>
                <c:pt idx="8">
                  <c:v>-0.92261743526049123</c:v>
                </c:pt>
                <c:pt idx="9">
                  <c:v>-2.3080773324147597</c:v>
                </c:pt>
                <c:pt idx="10">
                  <c:v>-1.74</c:v>
                </c:pt>
                <c:pt idx="11">
                  <c:v>-3.2126674544979195</c:v>
                </c:pt>
                <c:pt idx="12">
                  <c:v>-2.6323237598730791</c:v>
                </c:pt>
              </c:numCache>
            </c:numRef>
          </c:val>
          <c:extLst xmlns:c16r2="http://schemas.microsoft.com/office/drawing/2015/06/chart">
            <c:ext xmlns:c16="http://schemas.microsoft.com/office/drawing/2014/chart" uri="{C3380CC4-5D6E-409C-BE32-E72D297353CC}">
              <c16:uniqueId val="{00000001-5DC5-490B-8DA4-DAD6C86265F4}"/>
            </c:ext>
          </c:extLst>
        </c:ser>
        <c:marker val="1"/>
        <c:axId val="102579200"/>
        <c:axId val="102593280"/>
      </c:lineChart>
      <c:catAx>
        <c:axId val="102579200"/>
        <c:scaling>
          <c:orientation val="minMax"/>
        </c:scaling>
        <c:axPos val="b"/>
        <c:numFmt formatCode="General" sourceLinked="1"/>
        <c:tickLblPos val="nextTo"/>
        <c:spPr>
          <a:ln w="12700">
            <a:solidFill>
              <a:schemeClr val="tx1"/>
            </a:solidFill>
          </a:ln>
        </c:spPr>
        <c:txPr>
          <a:bodyPr rot="-2700000" vert="horz"/>
          <a:lstStyle/>
          <a:p>
            <a:pPr>
              <a:defRPr lang="en-US" sz="900">
                <a:cs typeface="B Nazanin" panose="00000400000000000000" pitchFamily="2" charset="-78"/>
              </a:defRPr>
            </a:pPr>
            <a:endParaRPr lang="en-US"/>
          </a:p>
        </c:txPr>
        <c:crossAx val="102593280"/>
        <c:crossesAt val="0"/>
        <c:auto val="1"/>
        <c:lblAlgn val="ctr"/>
        <c:lblOffset val="100"/>
        <c:tickLblSkip val="2"/>
      </c:catAx>
      <c:valAx>
        <c:axId val="102593280"/>
        <c:scaling>
          <c:orientation val="minMax"/>
          <c:min val="-6"/>
        </c:scaling>
        <c:axPos val="l"/>
        <c:majorGridlines/>
        <c:numFmt formatCode="[$-2000000].0" sourceLinked="0"/>
        <c:tickLblPos val="nextTo"/>
        <c:spPr>
          <a:noFill/>
          <a:ln w="12700">
            <a:solidFill>
              <a:schemeClr val="tx1"/>
            </a:solidFill>
          </a:ln>
        </c:spPr>
        <c:txPr>
          <a:bodyPr/>
          <a:lstStyle/>
          <a:p>
            <a:pPr>
              <a:defRPr lang="en-US" sz="900">
                <a:cs typeface="B Nazanin" panose="00000400000000000000" pitchFamily="2" charset="-78"/>
              </a:defRPr>
            </a:pPr>
            <a:endParaRPr lang="en-US"/>
          </a:p>
        </c:txPr>
        <c:crossAx val="102579200"/>
        <c:crosses val="autoZero"/>
        <c:crossBetween val="between"/>
        <c:minorUnit val="0.2"/>
      </c:valAx>
    </c:plotArea>
    <c:legend>
      <c:legendPos val="b"/>
      <c:layout>
        <c:manualLayout>
          <c:xMode val="edge"/>
          <c:yMode val="edge"/>
          <c:x val="0.10163956375873492"/>
          <c:y val="0.86310659275047263"/>
          <c:w val="0.83458489699738569"/>
          <c:h val="0.10278788063244483"/>
        </c:manualLayout>
      </c:layout>
      <c:txPr>
        <a:bodyPr/>
        <a:lstStyle/>
        <a:p>
          <a:pPr>
            <a:defRPr sz="1000" b="0">
              <a:cs typeface="B Nazanin" panose="00000400000000000000" pitchFamily="2" charset="-78"/>
            </a:defRPr>
          </a:pPr>
          <a:endParaRPr lang="en-US"/>
        </a:p>
      </c:txPr>
    </c:legend>
    <c:plotVisOnly val="1"/>
    <c:dispBlanksAs val="zero"/>
  </c:chart>
  <c:spPr>
    <a:noFill/>
    <a:ln>
      <a:solidFill>
        <a:srgbClr val="7030A0"/>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100">
                <a:cs typeface="B Nazanin" panose="00000400000000000000" pitchFamily="2" charset="-78"/>
              </a:defRPr>
            </a:pPr>
            <a:r>
              <a:rPr lang="fa-IR" sz="1100">
                <a:cs typeface="B Nazanin" panose="00000400000000000000" pitchFamily="2" charset="-78"/>
              </a:rPr>
              <a:t>میوه جات </a:t>
            </a:r>
            <a:r>
              <a:rPr lang="fa-IR" sz="1100" baseline="0">
                <a:cs typeface="B Nazanin" panose="00000400000000000000" pitchFamily="2" charset="-78"/>
              </a:rPr>
              <a:t> خشک، </a:t>
            </a:r>
            <a:r>
              <a:rPr lang="fa-IR" sz="1100" baseline="0">
                <a:solidFill>
                  <a:sysClr val="windowText" lastClr="000000"/>
                </a:solidFill>
                <a:cs typeface="B Nazanin" panose="00000400000000000000" pitchFamily="2" charset="-78"/>
              </a:rPr>
              <a:t>تازه و </a:t>
            </a:r>
            <a:r>
              <a:rPr lang="fa-IR" sz="1100">
                <a:solidFill>
                  <a:sysClr val="windowText" lastClr="000000"/>
                </a:solidFill>
                <a:cs typeface="B Nazanin" panose="00000400000000000000" pitchFamily="2" charset="-78"/>
              </a:rPr>
              <a:t>سبزی</a:t>
            </a:r>
            <a:r>
              <a:rPr lang="prs-AF" sz="1100">
                <a:solidFill>
                  <a:sysClr val="windowText" lastClr="000000"/>
                </a:solidFill>
                <a:cs typeface="B Nazanin" panose="00000400000000000000" pitchFamily="2" charset="-78"/>
              </a:rPr>
              <a:t>جات</a:t>
            </a:r>
            <a:r>
              <a:rPr lang="fa-IR" sz="1100">
                <a:solidFill>
                  <a:sysClr val="windowText" lastClr="000000"/>
                </a:solidFill>
                <a:cs typeface="B Nazanin" panose="00000400000000000000" pitchFamily="2" charset="-78"/>
              </a:rPr>
              <a:t> </a:t>
            </a:r>
            <a:r>
              <a:rPr lang="fa-IR" sz="1100" b="0" i="0" u="none" strike="noStrike" baseline="0">
                <a:solidFill>
                  <a:sysClr val="windowText" lastClr="000000"/>
                </a:solidFill>
                <a:cs typeface="B Nazanin" panose="00000400000000000000" pitchFamily="2" charset="-78"/>
              </a:rPr>
              <a:t>(تغییرات </a:t>
            </a:r>
            <a:r>
              <a:rPr lang="fa-IR" sz="1100" b="0" i="0" u="none" strike="noStrike" baseline="0">
                <a:cs typeface="B Nazanin" panose="00000400000000000000" pitchFamily="2" charset="-78"/>
              </a:rPr>
              <a:t>سالانه)</a:t>
            </a:r>
            <a:endParaRPr lang="en-US" sz="1100">
              <a:cs typeface="B Nazanin" panose="00000400000000000000" pitchFamily="2" charset="-78"/>
            </a:endParaRPr>
          </a:p>
        </c:rich>
      </c:tx>
      <c:layout>
        <c:manualLayout>
          <c:xMode val="edge"/>
          <c:yMode val="edge"/>
          <c:x val="0.21762975621962058"/>
          <c:y val="4.4001256599681803E-3"/>
        </c:manualLayout>
      </c:layout>
    </c:title>
    <c:plotArea>
      <c:layout>
        <c:manualLayout>
          <c:layoutTarget val="inner"/>
          <c:xMode val="edge"/>
          <c:yMode val="edge"/>
          <c:x val="0.10846793111600082"/>
          <c:y val="0.13198634666713607"/>
          <c:w val="0.87325804828668963"/>
          <c:h val="0.57543307086614159"/>
        </c:manualLayout>
      </c:layout>
      <c:barChart>
        <c:barDir val="col"/>
        <c:grouping val="clustered"/>
        <c:ser>
          <c:idx val="1"/>
          <c:order val="1"/>
          <c:tx>
            <c:strRef>
              <c:f>'Y - to -Y'!$I$1</c:f>
              <c:strCache>
                <c:ptCount val="1"/>
                <c:pt idx="0">
                  <c:v>میوه جا ت خشک و تا زه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-Y'!$I$98:$I$110</c:f>
              <c:numCache>
                <c:formatCode>0.00</c:formatCode>
                <c:ptCount val="13"/>
                <c:pt idx="0">
                  <c:v>3.3350337736776758</c:v>
                </c:pt>
                <c:pt idx="1">
                  <c:v>5.4713312202797004</c:v>
                </c:pt>
                <c:pt idx="2">
                  <c:v>9.6992207244893649</c:v>
                </c:pt>
                <c:pt idx="3">
                  <c:v>11.910251902920868</c:v>
                </c:pt>
                <c:pt idx="4">
                  <c:v>9.0082218932980389</c:v>
                </c:pt>
                <c:pt idx="5">
                  <c:v>5.0257784692895076</c:v>
                </c:pt>
                <c:pt idx="6">
                  <c:v>5.3160633704455007</c:v>
                </c:pt>
                <c:pt idx="7">
                  <c:v>-0.30484789663071132</c:v>
                </c:pt>
                <c:pt idx="8">
                  <c:v>2.8786188113305577</c:v>
                </c:pt>
                <c:pt idx="9">
                  <c:v>3.8859081025512943</c:v>
                </c:pt>
                <c:pt idx="10">
                  <c:v>3.74</c:v>
                </c:pt>
                <c:pt idx="11">
                  <c:v>3.5817591049918107</c:v>
                </c:pt>
                <c:pt idx="12">
                  <c:v>3.0649654064325293</c:v>
                </c:pt>
              </c:numCache>
            </c:numRef>
          </c:val>
          <c:extLst xmlns:c16r2="http://schemas.microsoft.com/office/drawing/2015/06/chart">
            <c:ext xmlns:c16="http://schemas.microsoft.com/office/drawing/2014/chart" uri="{C3380CC4-5D6E-409C-BE32-E72D297353CC}">
              <c16:uniqueId val="{00000000-F951-4AE0-91F4-EA49D7F8683E}"/>
            </c:ext>
          </c:extLst>
        </c:ser>
        <c:axId val="102615296"/>
        <c:axId val="102625280"/>
      </c:barChart>
      <c:lineChart>
        <c:grouping val="stacked"/>
        <c:ser>
          <c:idx val="0"/>
          <c:order val="0"/>
          <c:tx>
            <c:strRef>
              <c:f>'Y - to -Y'!$J$1</c:f>
              <c:strCache>
                <c:ptCount val="1"/>
                <c:pt idx="0">
                  <c:v>سبزیجا ت </c:v>
                </c:pt>
              </c:strCache>
            </c:strRef>
          </c:tx>
          <c:spPr>
            <a:ln w="25400">
              <a:solidFill>
                <a:schemeClr val="accent4"/>
              </a:solidFill>
            </a:ln>
          </c:spPr>
          <c:marker>
            <c:symbol val="circle"/>
            <c:size val="4"/>
            <c:spPr>
              <a:solidFill>
                <a:srgbClr val="C00000"/>
              </a:solidFill>
            </c:spPr>
          </c:marker>
          <c:cat>
            <c:strRef>
              <c:f>'Y - to -Y'!$B$98:$B$110</c:f>
              <c:strCache>
                <c:ptCount val="13"/>
                <c:pt idx="0">
                  <c:v>دلو۹۷</c:v>
                </c:pt>
                <c:pt idx="1">
                  <c:v>  حوت ۹۷</c:v>
                </c:pt>
                <c:pt idx="2">
                  <c:v> حمل ۹۸</c:v>
                </c:pt>
                <c:pt idx="3">
                  <c:v>ثور ۹۸</c:v>
                </c:pt>
                <c:pt idx="4">
                  <c:v>جوزا ۹۸</c:v>
                </c:pt>
                <c:pt idx="5">
                  <c:v>سرطان ۹۸</c:v>
                </c:pt>
                <c:pt idx="6">
                  <c:v>اسد ۹۸</c:v>
                </c:pt>
                <c:pt idx="7">
                  <c:v>سنبله ۹۸</c:v>
                </c:pt>
                <c:pt idx="8">
                  <c:v>میزان ۹۸</c:v>
                </c:pt>
                <c:pt idx="9">
                  <c:v>عقرب ۹۸</c:v>
                </c:pt>
                <c:pt idx="10">
                  <c:v>قوس ۹۸</c:v>
                </c:pt>
                <c:pt idx="11">
                  <c:v>جدی ۹۸</c:v>
                </c:pt>
                <c:pt idx="12">
                  <c:v>دلو۹۸</c:v>
                </c:pt>
              </c:strCache>
            </c:strRef>
          </c:cat>
          <c:val>
            <c:numRef>
              <c:f>'Y - to -Y'!$J$98:$J$110</c:f>
              <c:numCache>
                <c:formatCode>0.00</c:formatCode>
                <c:ptCount val="13"/>
                <c:pt idx="0">
                  <c:v>-13.671988695753202</c:v>
                </c:pt>
                <c:pt idx="1">
                  <c:v>-2.395758601568716</c:v>
                </c:pt>
                <c:pt idx="2">
                  <c:v>6.8423899833828514</c:v>
                </c:pt>
                <c:pt idx="3">
                  <c:v>6.6710052307597385</c:v>
                </c:pt>
                <c:pt idx="4">
                  <c:v>-0.73068681994841989</c:v>
                </c:pt>
                <c:pt idx="5">
                  <c:v>-4.918140030802598</c:v>
                </c:pt>
                <c:pt idx="6">
                  <c:v>0.17210261200528687</c:v>
                </c:pt>
                <c:pt idx="7">
                  <c:v>1.5974785273930041</c:v>
                </c:pt>
                <c:pt idx="8">
                  <c:v>-0.50137786133674656</c:v>
                </c:pt>
                <c:pt idx="9">
                  <c:v>3.3409597397300317</c:v>
                </c:pt>
                <c:pt idx="10">
                  <c:v>13.239999999999998</c:v>
                </c:pt>
                <c:pt idx="11">
                  <c:v>16.435867833376626</c:v>
                </c:pt>
                <c:pt idx="12">
                  <c:v>15.903403812728408</c:v>
                </c:pt>
              </c:numCache>
            </c:numRef>
          </c:val>
          <c:extLst xmlns:c16r2="http://schemas.microsoft.com/office/drawing/2015/06/chart">
            <c:ext xmlns:c16="http://schemas.microsoft.com/office/drawing/2014/chart" uri="{C3380CC4-5D6E-409C-BE32-E72D297353CC}">
              <c16:uniqueId val="{00000001-F951-4AE0-91F4-EA49D7F8683E}"/>
            </c:ext>
          </c:extLst>
        </c:ser>
        <c:marker val="1"/>
        <c:axId val="102615296"/>
        <c:axId val="102625280"/>
      </c:lineChart>
      <c:catAx>
        <c:axId val="102615296"/>
        <c:scaling>
          <c:orientation val="minMax"/>
        </c:scaling>
        <c:axPos val="b"/>
        <c:numFmt formatCode="General" sourceLinked="1"/>
        <c:tickLblPos val="nextTo"/>
        <c:txPr>
          <a:bodyPr rot="-2700000" vert="horz"/>
          <a:lstStyle/>
          <a:p>
            <a:pPr>
              <a:defRPr>
                <a:cs typeface="B Nazanin" panose="00000400000000000000" pitchFamily="2" charset="-78"/>
              </a:defRPr>
            </a:pPr>
            <a:endParaRPr lang="en-US"/>
          </a:p>
        </c:txPr>
        <c:crossAx val="102625280"/>
        <c:crossesAt val="-20"/>
        <c:auto val="1"/>
        <c:lblAlgn val="ctr"/>
        <c:lblOffset val="100"/>
        <c:tickLblSkip val="2"/>
      </c:catAx>
      <c:valAx>
        <c:axId val="102625280"/>
        <c:scaling>
          <c:orientation val="minMax"/>
          <c:max val="20"/>
          <c:min val="-20"/>
        </c:scaling>
        <c:axPos val="l"/>
        <c:majorGridlines/>
        <c:numFmt formatCode="[$-2000000].0" sourceLinked="0"/>
        <c:tickLblPos val="nextTo"/>
        <c:txPr>
          <a:bodyPr/>
          <a:lstStyle/>
          <a:p>
            <a:pPr>
              <a:defRPr sz="900">
                <a:cs typeface="B Nazanin" panose="00000400000000000000" pitchFamily="2" charset="-78"/>
              </a:defRPr>
            </a:pPr>
            <a:endParaRPr lang="en-US"/>
          </a:p>
        </c:txPr>
        <c:crossAx val="102615296"/>
        <c:crosses val="autoZero"/>
        <c:crossBetween val="between"/>
      </c:valAx>
    </c:plotArea>
    <c:legend>
      <c:legendPos val="b"/>
      <c:layout>
        <c:manualLayout>
          <c:xMode val="edge"/>
          <c:yMode val="edge"/>
          <c:x val="0.10722093918399064"/>
          <c:y val="0.8878695910137665"/>
          <c:w val="0.82250938032284049"/>
          <c:h val="8.1479067990064463E-2"/>
        </c:manualLayout>
      </c:layout>
      <c:txPr>
        <a:bodyPr/>
        <a:lstStyle/>
        <a:p>
          <a:pPr>
            <a:defRPr sz="1000" b="0">
              <a:cs typeface="B Nazanin" panose="00000400000000000000" pitchFamily="2" charset="-78"/>
            </a:defRPr>
          </a:pPr>
          <a:endParaRPr lang="en-US"/>
        </a:p>
      </c:txPr>
    </c:legend>
    <c:plotVisOnly val="1"/>
    <c:dispBlanksAs val="zero"/>
  </c:chart>
  <c:spPr>
    <a:ln>
      <a:solidFill>
        <a:srgbClr val="7030A0"/>
      </a:solidFill>
    </a:ln>
  </c:spPr>
  <c:txPr>
    <a:bodyPr/>
    <a:lstStyle/>
    <a:p>
      <a:pPr>
        <a:defRPr sz="900">
          <a:latin typeface="Aril (Body)"/>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1B87-C797-4F18-80EC-EA3F67AB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manan.ayobi</dc:creator>
  <cp:lastModifiedBy>mashooq.poya</cp:lastModifiedBy>
  <cp:revision>2</cp:revision>
  <cp:lastPrinted>2020-02-12T06:02:00Z</cp:lastPrinted>
  <dcterms:created xsi:type="dcterms:W3CDTF">2022-01-04T11:21:00Z</dcterms:created>
  <dcterms:modified xsi:type="dcterms:W3CDTF">2022-01-04T11:21:00Z</dcterms:modified>
</cp:coreProperties>
</file>